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7419E5" w:rsidRDefault="000E6A6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B4D82" w:rsidRPr="007419E5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7419E5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7419E5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7419E5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7419E5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</w:t>
      </w:r>
      <w:r w:rsidRPr="007419E5">
        <w:rPr>
          <w:rFonts w:ascii="Arial" w:hAnsi="Arial" w:cs="Arial"/>
          <w:b/>
          <w:bCs/>
          <w:sz w:val="24"/>
          <w:szCs w:val="24"/>
          <w:lang w:val="es-ES_tradnl"/>
        </w:rPr>
        <w:t>……………</w:t>
      </w:r>
      <w:r w:rsidR="00EB44AD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321982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Turismo en Alimentos y Bebidas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7419E5" w:rsidRDefault="006B4D82" w:rsidP="006B4D82">
      <w:pPr>
        <w:rPr>
          <w:rFonts w:ascii="Arial" w:hAnsi="Arial" w:cs="Arial"/>
          <w:sz w:val="24"/>
          <w:szCs w:val="24"/>
        </w:rPr>
      </w:pPr>
    </w:p>
    <w:p w:rsidR="007419E5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tab/>
      </w:r>
    </w:p>
    <w:p w:rsidR="007419E5" w:rsidRDefault="0074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6A63" w:rsidRPr="007419E5" w:rsidRDefault="000E6A6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7419E5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7419E5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7419E5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7419E5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7419E5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7419E5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7419E5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7419E5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7419E5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7419E5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7419E5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7419E5" w:rsidRDefault="00BD14E1">
      <w:pPr>
        <w:rPr>
          <w:rFonts w:ascii="Arial" w:hAnsi="Arial" w:cs="Arial"/>
          <w:sz w:val="24"/>
          <w:szCs w:val="24"/>
        </w:rPr>
      </w:pPr>
    </w:p>
    <w:p w:rsidR="00BD14E1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419E5" w:rsidRPr="007419E5" w:rsidRDefault="007419E5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7419E5" w:rsidTr="00DA4931">
        <w:tc>
          <w:tcPr>
            <w:tcW w:w="5000" w:type="pct"/>
            <w:gridSpan w:val="7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="00390914" w:rsidRPr="007419E5">
              <w:rPr>
                <w:rFonts w:ascii="Arial" w:hAnsi="Arial" w:cs="Arial"/>
                <w:b/>
                <w:spacing w:val="-2"/>
                <w:sz w:val="24"/>
                <w:szCs w:val="24"/>
              </w:rPr>
              <w:t>Cocina fusión.</w:t>
            </w:r>
          </w:p>
        </w:tc>
      </w:tr>
      <w:tr w:rsidR="001F4691" w:rsidRPr="007419E5" w:rsidTr="00DA4931">
        <w:tc>
          <w:tcPr>
            <w:tcW w:w="5000" w:type="pct"/>
            <w:gridSpan w:val="7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b/>
                <w:spacing w:val="-2"/>
                <w:sz w:val="24"/>
                <w:szCs w:val="24"/>
              </w:rPr>
              <w:t>Cocina fusión costarricense.</w:t>
            </w:r>
          </w:p>
        </w:tc>
      </w:tr>
      <w:tr w:rsidR="001F4691" w:rsidRPr="007419E5" w:rsidTr="00DA4931">
        <w:tc>
          <w:tcPr>
            <w:tcW w:w="5000" w:type="pct"/>
            <w:gridSpan w:val="7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sz w:val="24"/>
                <w:szCs w:val="24"/>
              </w:rPr>
              <w:t>Elaborar recetas de la cocina costarricense, con el fin de brindar servicios de alimentación de calidad internacional.</w:t>
            </w:r>
          </w:p>
        </w:tc>
      </w:tr>
      <w:tr w:rsidR="001F4691" w:rsidRPr="007419E5" w:rsidTr="00390914">
        <w:trPr>
          <w:trHeight w:val="309"/>
        </w:trPr>
        <w:tc>
          <w:tcPr>
            <w:tcW w:w="1095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7419E5" w:rsidTr="00390914">
        <w:trPr>
          <w:trHeight w:val="308"/>
        </w:trPr>
        <w:tc>
          <w:tcPr>
            <w:tcW w:w="1095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0914" w:rsidRPr="007419E5" w:rsidTr="00390914">
        <w:tc>
          <w:tcPr>
            <w:tcW w:w="1095" w:type="pct"/>
            <w:vMerge w:val="restart"/>
          </w:tcPr>
          <w:p w:rsidR="00390914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Determina  las diferentes generalidades gastronómicas de las  provincias del país, con respecto a  su idiosincrasia y  cultura gastronómica.</w:t>
            </w: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Reconoce los productos utilizados en la preparación de platillos representativos de las provincias de Costa Rica.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14" w:rsidRPr="007419E5" w:rsidTr="00390914">
        <w:tc>
          <w:tcPr>
            <w:tcW w:w="1095" w:type="pct"/>
            <w:vMerge/>
          </w:tcPr>
          <w:p w:rsidR="00390914" w:rsidRPr="007419E5" w:rsidRDefault="00390914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platillos propios de cada provincia del país.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914" w:rsidRPr="007419E5" w:rsidRDefault="00390914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734"/>
        <w:gridCol w:w="69"/>
      </w:tblGrid>
      <w:tr w:rsidR="00390914" w:rsidRPr="007419E5" w:rsidTr="0084789A">
        <w:trPr>
          <w:trHeight w:val="309"/>
        </w:trPr>
        <w:tc>
          <w:tcPr>
            <w:tcW w:w="1095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3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914" w:rsidRPr="007419E5" w:rsidTr="0084789A">
        <w:trPr>
          <w:trHeight w:val="308"/>
        </w:trPr>
        <w:tc>
          <w:tcPr>
            <w:tcW w:w="1095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E4048" w:rsidRPr="007419E5" w:rsidTr="00390914">
        <w:tc>
          <w:tcPr>
            <w:tcW w:w="1095" w:type="pct"/>
            <w:vMerge w:val="restart"/>
          </w:tcPr>
          <w:p w:rsidR="00CE4048" w:rsidRPr="007419E5" w:rsidRDefault="00CE4048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Planifica menús costarricenses.</w:t>
            </w:r>
          </w:p>
        </w:tc>
        <w:tc>
          <w:tcPr>
            <w:tcW w:w="713" w:type="pct"/>
          </w:tcPr>
          <w:p w:rsidR="00CE4048" w:rsidRPr="007419E5" w:rsidRDefault="00CE4048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Ejemplifica los principales platillos propios de la provincia donde está situada la institución educativa.</w:t>
            </w:r>
          </w:p>
        </w:tc>
        <w:tc>
          <w:tcPr>
            <w:tcW w:w="292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390914">
        <w:tc>
          <w:tcPr>
            <w:tcW w:w="1095" w:type="pct"/>
            <w:vMerge/>
          </w:tcPr>
          <w:p w:rsidR="00CE4048" w:rsidRPr="007419E5" w:rsidRDefault="00CE4048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CE4048" w:rsidRPr="007419E5" w:rsidRDefault="00CE4048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un menú con platillos de la provincia donde está situada la institución educativa.</w:t>
            </w:r>
          </w:p>
        </w:tc>
        <w:tc>
          <w:tcPr>
            <w:tcW w:w="292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CE4048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14" w:rsidRPr="007419E5" w:rsidTr="00390914">
        <w:tc>
          <w:tcPr>
            <w:tcW w:w="1095" w:type="pct"/>
            <w:vMerge w:val="restart"/>
          </w:tcPr>
          <w:p w:rsidR="00390914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 xml:space="preserve">Fusiona  los 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>productos alimenticios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de la  provincia donde vive, con la cocina internacional.</w:t>
            </w:r>
          </w:p>
        </w:tc>
        <w:tc>
          <w:tcPr>
            <w:tcW w:w="713" w:type="pct"/>
          </w:tcPr>
          <w:p w:rsidR="00390914" w:rsidRPr="007419E5" w:rsidRDefault="00390914" w:rsidP="0084789A">
            <w:pPr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 xml:space="preserve">Diferencia platillos fusionados en  la cocina costarricense. 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14" w:rsidRPr="007419E5" w:rsidTr="00390914">
        <w:tc>
          <w:tcPr>
            <w:tcW w:w="1095" w:type="pct"/>
            <w:vMerge/>
          </w:tcPr>
          <w:p w:rsidR="00390914" w:rsidRPr="007419E5" w:rsidRDefault="00390914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90914" w:rsidRPr="007419E5" w:rsidRDefault="00390914" w:rsidP="0084789A">
            <w:pPr>
              <w:tabs>
                <w:tab w:val="left" w:pos="356"/>
              </w:tabs>
              <w:rPr>
                <w:rFonts w:ascii="Arial" w:hAnsi="Arial" w:cs="Arial"/>
              </w:rPr>
            </w:pPr>
            <w:r w:rsidRPr="007419E5">
              <w:rPr>
                <w:rFonts w:ascii="Arial" w:hAnsi="Arial" w:cs="Arial"/>
              </w:rPr>
              <w:t>Elabora fusiones de platillos internacionales con la cocina costarricense.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2636BA">
        <w:trPr>
          <w:gridAfter w:val="1"/>
          <w:wAfter w:w="26" w:type="pct"/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87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2636BA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7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2636BA">
        <w:trPr>
          <w:gridAfter w:val="1"/>
          <w:wAfter w:w="26" w:type="pct"/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7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7419E5" w:rsidRDefault="001F4691" w:rsidP="001F4691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1F4691" w:rsidRPr="007419E5" w:rsidTr="00DA4931">
        <w:tc>
          <w:tcPr>
            <w:tcW w:w="5000" w:type="pct"/>
            <w:gridSpan w:val="8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b/>
                <w:sz w:val="24"/>
                <w:szCs w:val="24"/>
              </w:rPr>
              <w:t>Confección de menú.</w:t>
            </w:r>
          </w:p>
        </w:tc>
      </w:tr>
      <w:tr w:rsidR="001F4691" w:rsidRPr="007419E5" w:rsidTr="00DA4931">
        <w:tc>
          <w:tcPr>
            <w:tcW w:w="5000" w:type="pct"/>
            <w:gridSpan w:val="8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sz w:val="24"/>
                <w:szCs w:val="24"/>
              </w:rPr>
              <w:t>Elaborar los diferentes tipos de menús, según las normas nacionales e internacional en el sector de servicios.</w:t>
            </w:r>
          </w:p>
        </w:tc>
      </w:tr>
      <w:tr w:rsidR="001F4691" w:rsidRPr="007419E5" w:rsidTr="00CE4048">
        <w:trPr>
          <w:trHeight w:val="309"/>
        </w:trPr>
        <w:tc>
          <w:tcPr>
            <w:tcW w:w="1095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7419E5" w:rsidTr="00CE4048">
        <w:trPr>
          <w:trHeight w:val="308"/>
        </w:trPr>
        <w:tc>
          <w:tcPr>
            <w:tcW w:w="1095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4691" w:rsidRPr="007419E5" w:rsidTr="00CE4048">
        <w:tc>
          <w:tcPr>
            <w:tcW w:w="1095" w:type="pct"/>
          </w:tcPr>
          <w:p w:rsidR="001F4691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Confecciona modelos de   costo  del  menú.</w:t>
            </w:r>
          </w:p>
        </w:tc>
        <w:tc>
          <w:tcPr>
            <w:tcW w:w="713" w:type="pct"/>
          </w:tcPr>
          <w:p w:rsidR="001F4691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  <w:lang w:val="es-ES_tradnl"/>
              </w:rPr>
              <w:t>Interpreta los elementos  que conforman una receta estándar.</w:t>
            </w:r>
          </w:p>
        </w:tc>
        <w:tc>
          <w:tcPr>
            <w:tcW w:w="292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91" w:rsidRPr="007419E5" w:rsidTr="00CE4048">
        <w:tc>
          <w:tcPr>
            <w:tcW w:w="1095" w:type="pct"/>
          </w:tcPr>
          <w:p w:rsidR="001F4691" w:rsidRPr="007419E5" w:rsidRDefault="00390914" w:rsidP="00390914">
            <w:pPr>
              <w:tabs>
                <w:tab w:val="left" w:pos="44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Diseña los diferentes tipos de menús, de  acuerdo con los tiempos de servicio.</w:t>
            </w:r>
          </w:p>
        </w:tc>
        <w:tc>
          <w:tcPr>
            <w:tcW w:w="713" w:type="pct"/>
          </w:tcPr>
          <w:p w:rsidR="001F4691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  <w:lang w:val="es-ES_tradnl"/>
              </w:rPr>
              <w:t>Identifica  los tiempos de comida en la elaboración de menús.</w:t>
            </w:r>
          </w:p>
        </w:tc>
        <w:tc>
          <w:tcPr>
            <w:tcW w:w="292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7419E5" w:rsidRDefault="001F4691" w:rsidP="001F4691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7419E5" w:rsidTr="00DA4931">
        <w:tc>
          <w:tcPr>
            <w:tcW w:w="5000" w:type="pct"/>
            <w:gridSpan w:val="7"/>
          </w:tcPr>
          <w:p w:rsidR="001F4691" w:rsidRPr="007419E5" w:rsidRDefault="00CE4048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1F4691" w:rsidRPr="007419E5">
              <w:rPr>
                <w:rFonts w:ascii="Arial" w:hAnsi="Arial" w:cs="Arial"/>
                <w:b/>
                <w:sz w:val="24"/>
                <w:szCs w:val="24"/>
              </w:rPr>
              <w:t>nidad de estudio:</w:t>
            </w:r>
            <w:r w:rsidR="001F4691"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b/>
                <w:sz w:val="24"/>
                <w:szCs w:val="24"/>
              </w:rPr>
              <w:t>Manjares basados en carne de res.</w:t>
            </w:r>
          </w:p>
        </w:tc>
      </w:tr>
      <w:tr w:rsidR="001F4691" w:rsidRPr="007419E5" w:rsidTr="00DA4931">
        <w:tc>
          <w:tcPr>
            <w:tcW w:w="5000" w:type="pct"/>
            <w:gridSpan w:val="7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0914" w:rsidRPr="007419E5">
              <w:rPr>
                <w:rFonts w:ascii="Arial" w:hAnsi="Arial" w:cs="Arial"/>
                <w:sz w:val="24"/>
                <w:szCs w:val="24"/>
              </w:rPr>
              <w:t>Elaborar platillos a base de carne de res, según las normas internacionales.</w:t>
            </w:r>
          </w:p>
        </w:tc>
      </w:tr>
      <w:tr w:rsidR="001F4691" w:rsidRPr="007419E5" w:rsidTr="00DA4931">
        <w:trPr>
          <w:trHeight w:val="309"/>
        </w:trPr>
        <w:tc>
          <w:tcPr>
            <w:tcW w:w="1095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7419E5" w:rsidTr="00DA4931">
        <w:trPr>
          <w:trHeight w:val="308"/>
        </w:trPr>
        <w:tc>
          <w:tcPr>
            <w:tcW w:w="1095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7419E5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7419E5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0914" w:rsidRPr="007419E5" w:rsidTr="00DA4931">
        <w:tc>
          <w:tcPr>
            <w:tcW w:w="1095" w:type="pct"/>
            <w:vMerge w:val="restart"/>
          </w:tcPr>
          <w:p w:rsidR="00390914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Reconoce  las particularidades de la carne de  res y sus diferentes  cortes.</w:t>
            </w: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Interpreta las diferentes partes y piezas del ganado vacuno.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14" w:rsidRPr="007419E5" w:rsidTr="00DA4931">
        <w:tc>
          <w:tcPr>
            <w:tcW w:w="1095" w:type="pct"/>
            <w:vMerge/>
          </w:tcPr>
          <w:p w:rsidR="00390914" w:rsidRPr="007419E5" w:rsidRDefault="00390914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los procesos de maduración y el marinado de la carne de res.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914" w:rsidRPr="007419E5" w:rsidRDefault="00390914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390914" w:rsidRPr="007419E5" w:rsidTr="0084789A">
        <w:trPr>
          <w:trHeight w:val="309"/>
        </w:trPr>
        <w:tc>
          <w:tcPr>
            <w:tcW w:w="1095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914" w:rsidRPr="007419E5" w:rsidTr="0084789A">
        <w:trPr>
          <w:trHeight w:val="308"/>
        </w:trPr>
        <w:tc>
          <w:tcPr>
            <w:tcW w:w="1095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0914" w:rsidRPr="007419E5" w:rsidTr="00DA4931">
        <w:tc>
          <w:tcPr>
            <w:tcW w:w="1095" w:type="pct"/>
            <w:vMerge w:val="restart"/>
          </w:tcPr>
          <w:p w:rsidR="00390914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Aplica las técnicas de elaboración  y presentación de platillos a base de res.</w:t>
            </w: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7419E5">
              <w:rPr>
                <w:rFonts w:ascii="Arial" w:hAnsi="Arial" w:cs="Arial"/>
                <w:sz w:val="24"/>
                <w:szCs w:val="24"/>
                <w:lang w:val="es-ES_tradnl"/>
              </w:rPr>
              <w:t>Identifica  los términos de cocción de la carne de res.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14" w:rsidRPr="007419E5" w:rsidTr="00DA4931">
        <w:tc>
          <w:tcPr>
            <w:tcW w:w="1095" w:type="pct"/>
            <w:vMerge/>
          </w:tcPr>
          <w:p w:rsidR="00390914" w:rsidRPr="007419E5" w:rsidRDefault="00390914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390914" w:rsidRPr="007419E5" w:rsidRDefault="00390914" w:rsidP="0039091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7419E5">
              <w:rPr>
                <w:rFonts w:ascii="Arial" w:hAnsi="Arial" w:cs="Arial"/>
                <w:sz w:val="24"/>
                <w:szCs w:val="24"/>
                <w:lang w:val="es-ES_tradnl"/>
              </w:rPr>
              <w:t>Aplica los métodos y los términos en la elaboración de platillos a base de carne de res.</w:t>
            </w:r>
          </w:p>
        </w:tc>
        <w:tc>
          <w:tcPr>
            <w:tcW w:w="29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0914" w:rsidRPr="007419E5" w:rsidRDefault="00390914">
      <w:pPr>
        <w:rPr>
          <w:rFonts w:ascii="Arial" w:hAnsi="Arial" w:cs="Arial"/>
          <w:sz w:val="24"/>
          <w:szCs w:val="24"/>
        </w:rPr>
      </w:pPr>
    </w:p>
    <w:p w:rsidR="00390914" w:rsidRPr="007419E5" w:rsidRDefault="00390914">
      <w:pPr>
        <w:rPr>
          <w:rFonts w:ascii="Arial" w:hAnsi="Arial" w:cs="Arial"/>
          <w:sz w:val="24"/>
          <w:szCs w:val="24"/>
        </w:rPr>
      </w:pPr>
    </w:p>
    <w:p w:rsidR="00390914" w:rsidRPr="007419E5" w:rsidRDefault="00390914">
      <w:pPr>
        <w:rPr>
          <w:rFonts w:ascii="Arial" w:hAnsi="Arial" w:cs="Arial"/>
          <w:sz w:val="24"/>
          <w:szCs w:val="24"/>
        </w:rPr>
      </w:pPr>
    </w:p>
    <w:p w:rsidR="00390914" w:rsidRDefault="00390914">
      <w:pPr>
        <w:rPr>
          <w:rFonts w:ascii="Arial" w:hAnsi="Arial" w:cs="Arial"/>
          <w:sz w:val="24"/>
          <w:szCs w:val="24"/>
        </w:rPr>
      </w:pPr>
    </w:p>
    <w:p w:rsidR="007419E5" w:rsidRPr="007419E5" w:rsidRDefault="007419E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390914" w:rsidRPr="007419E5" w:rsidTr="0084789A">
        <w:tc>
          <w:tcPr>
            <w:tcW w:w="5000" w:type="pct"/>
            <w:gridSpan w:val="8"/>
          </w:tcPr>
          <w:p w:rsidR="00390914" w:rsidRPr="007419E5" w:rsidRDefault="00CE4048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390914" w:rsidRPr="007419E5">
              <w:rPr>
                <w:rFonts w:ascii="Arial" w:hAnsi="Arial" w:cs="Arial"/>
                <w:b/>
                <w:sz w:val="24"/>
                <w:szCs w:val="24"/>
              </w:rPr>
              <w:t>nidad de estudio:</w:t>
            </w:r>
            <w:r w:rsidR="00390914"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b/>
                <w:sz w:val="24"/>
                <w:szCs w:val="24"/>
              </w:rPr>
              <w:t>Manjares basados en carne de cerdo.</w:t>
            </w:r>
          </w:p>
        </w:tc>
      </w:tr>
      <w:tr w:rsidR="00390914" w:rsidRPr="007419E5" w:rsidTr="0084789A">
        <w:tc>
          <w:tcPr>
            <w:tcW w:w="5000" w:type="pct"/>
            <w:gridSpan w:val="8"/>
          </w:tcPr>
          <w:p w:rsidR="00390914" w:rsidRPr="007419E5" w:rsidRDefault="00390914" w:rsidP="0039091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sz w:val="24"/>
                <w:szCs w:val="24"/>
              </w:rPr>
              <w:t>Elaborar platillos a base de carne de cerdo, según las normas internacionales.</w:t>
            </w:r>
          </w:p>
        </w:tc>
      </w:tr>
      <w:tr w:rsidR="00390914" w:rsidRPr="007419E5" w:rsidTr="0084789A">
        <w:trPr>
          <w:trHeight w:val="309"/>
        </w:trPr>
        <w:tc>
          <w:tcPr>
            <w:tcW w:w="1095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914" w:rsidRPr="007419E5" w:rsidTr="0084789A">
        <w:trPr>
          <w:trHeight w:val="308"/>
        </w:trPr>
        <w:tc>
          <w:tcPr>
            <w:tcW w:w="1095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84789A">
        <w:tc>
          <w:tcPr>
            <w:tcW w:w="1095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Reconoce  las particularidades de la carne  cerdo y sus diferentes cortes.</w:t>
            </w: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Identifica  las diferentes partes y piezas de la carne de cerdo.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095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los métodos de cocción utilizados en  la carne de cerdo.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095" w:type="pct"/>
          </w:tcPr>
          <w:p w:rsidR="00635A38" w:rsidRPr="007419E5" w:rsidRDefault="00635A38" w:rsidP="00635A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Aplica  las técnicas de elaboración  y presentación de platillos a base de cerdo.</w:t>
            </w: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Elabora  recetas internacionales a base de carne de cerdo.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A38" w:rsidRPr="007419E5" w:rsidRDefault="00635A38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390914" w:rsidRPr="007419E5" w:rsidTr="0084789A">
        <w:tc>
          <w:tcPr>
            <w:tcW w:w="5000" w:type="pct"/>
            <w:gridSpan w:val="8"/>
          </w:tcPr>
          <w:p w:rsidR="00390914" w:rsidRPr="007419E5" w:rsidRDefault="00CE404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390914" w:rsidRPr="007419E5">
              <w:rPr>
                <w:rFonts w:ascii="Arial" w:hAnsi="Arial" w:cs="Arial"/>
                <w:b/>
                <w:sz w:val="24"/>
                <w:szCs w:val="24"/>
              </w:rPr>
              <w:t>nidad de estudio:</w:t>
            </w:r>
            <w:r w:rsidR="00390914"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b/>
                <w:sz w:val="24"/>
                <w:szCs w:val="24"/>
              </w:rPr>
              <w:t>Manjares basados en carne de aves.</w:t>
            </w:r>
          </w:p>
        </w:tc>
      </w:tr>
      <w:tr w:rsidR="00390914" w:rsidRPr="007419E5" w:rsidTr="0084789A">
        <w:tc>
          <w:tcPr>
            <w:tcW w:w="5000" w:type="pct"/>
            <w:gridSpan w:val="8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sz w:val="24"/>
                <w:szCs w:val="24"/>
              </w:rPr>
              <w:t>Elaborar platillos a base de carne de ave, según las normas internacionales.</w:t>
            </w:r>
          </w:p>
        </w:tc>
      </w:tr>
      <w:tr w:rsidR="00390914" w:rsidRPr="007419E5" w:rsidTr="0084789A">
        <w:trPr>
          <w:trHeight w:val="309"/>
        </w:trPr>
        <w:tc>
          <w:tcPr>
            <w:tcW w:w="1095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914" w:rsidRPr="007419E5" w:rsidTr="0084789A">
        <w:trPr>
          <w:trHeight w:val="308"/>
        </w:trPr>
        <w:tc>
          <w:tcPr>
            <w:tcW w:w="1095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84789A">
        <w:tc>
          <w:tcPr>
            <w:tcW w:w="1095" w:type="pct"/>
            <w:vMerge w:val="restart"/>
          </w:tcPr>
          <w:p w:rsidR="00635A38" w:rsidRPr="007419E5" w:rsidRDefault="00635A38" w:rsidP="00635A3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Reconoce las particularidades de la carne de  aves y sus diferentes cortes.</w:t>
            </w:r>
          </w:p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Describe  las diferentes partes y piezas de la carne de aves.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095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los métodos de cocción utilizados en  la carne de aves.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095" w:type="pct"/>
          </w:tcPr>
          <w:p w:rsidR="00635A38" w:rsidRPr="007419E5" w:rsidRDefault="00635A38" w:rsidP="00635A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Aplica las técnicas de  elaboración  y presentación de platillos a base de aves.</w:t>
            </w: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 recetas internacionales a base de carnes de aves.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0914" w:rsidRDefault="00390914">
      <w:pPr>
        <w:rPr>
          <w:rFonts w:ascii="Arial" w:hAnsi="Arial" w:cs="Arial"/>
          <w:sz w:val="24"/>
          <w:szCs w:val="24"/>
        </w:rPr>
      </w:pPr>
    </w:p>
    <w:p w:rsidR="007419E5" w:rsidRPr="007419E5" w:rsidRDefault="007419E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390914" w:rsidRPr="007419E5" w:rsidTr="00635A38">
        <w:tc>
          <w:tcPr>
            <w:tcW w:w="5000" w:type="pct"/>
            <w:gridSpan w:val="8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b/>
                <w:sz w:val="24"/>
                <w:szCs w:val="24"/>
              </w:rPr>
              <w:t>Manjares basados en mariscos y pescados.</w:t>
            </w:r>
          </w:p>
        </w:tc>
      </w:tr>
      <w:tr w:rsidR="00390914" w:rsidRPr="007419E5" w:rsidTr="00635A38">
        <w:tc>
          <w:tcPr>
            <w:tcW w:w="5000" w:type="pct"/>
            <w:gridSpan w:val="8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5A38" w:rsidRPr="007419E5">
              <w:rPr>
                <w:rFonts w:ascii="Arial" w:hAnsi="Arial" w:cs="Arial"/>
                <w:sz w:val="24"/>
                <w:szCs w:val="24"/>
              </w:rPr>
              <w:t>Elaborar platillos a base de mariscos y pescados, según las normas internacionales.</w:t>
            </w:r>
          </w:p>
        </w:tc>
      </w:tr>
      <w:tr w:rsidR="00390914" w:rsidRPr="007419E5" w:rsidTr="00635A38">
        <w:trPr>
          <w:trHeight w:val="309"/>
        </w:trPr>
        <w:tc>
          <w:tcPr>
            <w:tcW w:w="1095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914" w:rsidRPr="007419E5" w:rsidTr="00635A38">
        <w:trPr>
          <w:trHeight w:val="308"/>
        </w:trPr>
        <w:tc>
          <w:tcPr>
            <w:tcW w:w="1095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90914" w:rsidRPr="007419E5" w:rsidRDefault="00390914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0914" w:rsidRPr="007419E5" w:rsidTr="00635A38">
        <w:tc>
          <w:tcPr>
            <w:tcW w:w="1095" w:type="pct"/>
          </w:tcPr>
          <w:p w:rsidR="00390914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Reconoce  las particularidades de los mariscos y sus diferentes especies.</w:t>
            </w:r>
          </w:p>
        </w:tc>
        <w:tc>
          <w:tcPr>
            <w:tcW w:w="713" w:type="pct"/>
          </w:tcPr>
          <w:p w:rsidR="00390914" w:rsidRPr="007419E5" w:rsidRDefault="00635A38" w:rsidP="0084789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las diferentes técnicas de pre- elaboración de pescados y mariscos.</w:t>
            </w:r>
          </w:p>
        </w:tc>
        <w:tc>
          <w:tcPr>
            <w:tcW w:w="292" w:type="pc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90914" w:rsidRPr="007419E5" w:rsidRDefault="00390914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635A38">
        <w:tc>
          <w:tcPr>
            <w:tcW w:w="1095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Aplica las técnicas  de elaboración, presentación de platillos a base de pescados y  mariscos.</w:t>
            </w:r>
          </w:p>
        </w:tc>
        <w:tc>
          <w:tcPr>
            <w:tcW w:w="713" w:type="pct"/>
          </w:tcPr>
          <w:p w:rsidR="00635A38" w:rsidRPr="007419E5" w:rsidRDefault="00635A38" w:rsidP="0084789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Practica  recetas internacionales a base de pescados y mariscos.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7419E5">
        <w:trPr>
          <w:trHeight w:val="510"/>
        </w:trPr>
        <w:tc>
          <w:tcPr>
            <w:tcW w:w="4387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635A38" w:rsidRPr="007419E5" w:rsidRDefault="00635A3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35A38" w:rsidRPr="007419E5" w:rsidTr="007419E5">
        <w:trPr>
          <w:trHeight w:val="508"/>
        </w:trPr>
        <w:tc>
          <w:tcPr>
            <w:tcW w:w="4387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7419E5">
        <w:trPr>
          <w:trHeight w:val="508"/>
        </w:trPr>
        <w:tc>
          <w:tcPr>
            <w:tcW w:w="4387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A38" w:rsidRPr="007419E5" w:rsidRDefault="00635A38">
      <w:pPr>
        <w:rPr>
          <w:rFonts w:ascii="Arial" w:hAnsi="Arial" w:cs="Arial"/>
          <w:sz w:val="24"/>
          <w:szCs w:val="24"/>
        </w:rPr>
      </w:pPr>
    </w:p>
    <w:p w:rsidR="007419E5" w:rsidRDefault="0074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5A38" w:rsidRPr="007419E5" w:rsidRDefault="00635A3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6"/>
        <w:gridCol w:w="5303"/>
        <w:gridCol w:w="11"/>
        <w:gridCol w:w="813"/>
        <w:gridCol w:w="805"/>
      </w:tblGrid>
      <w:tr w:rsidR="00635A38" w:rsidRPr="007419E5" w:rsidTr="0084789A">
        <w:tc>
          <w:tcPr>
            <w:tcW w:w="5000" w:type="pct"/>
            <w:gridSpan w:val="8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7419E5">
              <w:rPr>
                <w:rFonts w:ascii="Arial" w:hAnsi="Arial" w:cs="Arial"/>
                <w:b/>
                <w:sz w:val="24"/>
                <w:szCs w:val="24"/>
              </w:rPr>
              <w:t>Cocina Internacional.</w:t>
            </w:r>
          </w:p>
        </w:tc>
      </w:tr>
      <w:tr w:rsidR="00635A38" w:rsidRPr="007419E5" w:rsidTr="0084789A">
        <w:tc>
          <w:tcPr>
            <w:tcW w:w="5000" w:type="pct"/>
            <w:gridSpan w:val="8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9E5">
              <w:rPr>
                <w:rFonts w:ascii="Arial" w:hAnsi="Arial" w:cs="Arial"/>
                <w:b/>
                <w:sz w:val="24"/>
                <w:szCs w:val="24"/>
              </w:rPr>
              <w:t>El Pastelero.</w:t>
            </w:r>
          </w:p>
        </w:tc>
      </w:tr>
      <w:tr w:rsidR="00635A38" w:rsidRPr="007419E5" w:rsidTr="0084789A">
        <w:tc>
          <w:tcPr>
            <w:tcW w:w="5000" w:type="pct"/>
            <w:gridSpan w:val="8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419E5">
              <w:rPr>
                <w:rFonts w:ascii="Arial" w:hAnsi="Arial" w:cs="Arial"/>
                <w:sz w:val="24"/>
                <w:szCs w:val="24"/>
              </w:rPr>
              <w:t>Preparar pastelería y repostería, con base en especificaciones de hotelería y el turismo Internacional.</w:t>
            </w:r>
          </w:p>
        </w:tc>
      </w:tr>
      <w:tr w:rsidR="00635A38" w:rsidRPr="007419E5" w:rsidTr="0084789A">
        <w:trPr>
          <w:trHeight w:val="309"/>
        </w:trPr>
        <w:tc>
          <w:tcPr>
            <w:tcW w:w="1095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13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4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84789A">
        <w:trPr>
          <w:trHeight w:val="308"/>
        </w:trPr>
        <w:tc>
          <w:tcPr>
            <w:tcW w:w="1095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84789A">
        <w:tc>
          <w:tcPr>
            <w:tcW w:w="1095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 repostería y panes más comúnmente servidos en  el servicio de la oferta gastronómica.</w:t>
            </w:r>
          </w:p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Aplica los pasos en la realización de recetas de panes y pastas.</w:t>
            </w:r>
          </w:p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095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Elabora diferentes tipos de dulces, cremas  y glaseados para la decoración de repostería.</w:t>
            </w:r>
          </w:p>
        </w:tc>
        <w:tc>
          <w:tcPr>
            <w:tcW w:w="713" w:type="pct"/>
          </w:tcPr>
          <w:p w:rsidR="00635A38" w:rsidRPr="007419E5" w:rsidRDefault="00635A38" w:rsidP="00635A38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Elabora  preparaciones de dulces, cremas y glaseados.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10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7419E5">
        <w:trPr>
          <w:trHeight w:val="508"/>
        </w:trPr>
        <w:tc>
          <w:tcPr>
            <w:tcW w:w="4387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A38" w:rsidRPr="007419E5" w:rsidRDefault="00635A38" w:rsidP="00635A38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35A38" w:rsidRPr="007419E5" w:rsidTr="00CE4048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Cultura Gastronómica Europea.</w:t>
            </w:r>
          </w:p>
        </w:tc>
      </w:tr>
      <w:tr w:rsidR="00635A38" w:rsidRPr="007419E5" w:rsidTr="00CE4048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Elaborar menús de la cocina de  los países: Italia, Francia y España, con el fin de enriquecer  la cultura gastronómica.</w:t>
            </w:r>
          </w:p>
        </w:tc>
      </w:tr>
      <w:tr w:rsidR="00635A38" w:rsidRPr="007419E5" w:rsidTr="00CE4048">
        <w:trPr>
          <w:trHeight w:val="309"/>
        </w:trPr>
        <w:tc>
          <w:tcPr>
            <w:tcW w:w="1100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17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CE4048">
        <w:trPr>
          <w:trHeight w:val="308"/>
        </w:trPr>
        <w:tc>
          <w:tcPr>
            <w:tcW w:w="1100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CE4048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Describe las diferentes culturas gastronómicas de los países: Italia, España y Francia.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Explica menús de cada una de las culturas gastronómicas representadas.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CE4048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técnicas de cocción de la cultura mencionada.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pStyle w:val="Textoindependiente"/>
              <w:tabs>
                <w:tab w:val="left" w:pos="368"/>
              </w:tabs>
              <w:rPr>
                <w:rFonts w:eastAsiaTheme="minorHAnsi"/>
                <w:spacing w:val="0"/>
                <w:lang w:val="es-CR" w:eastAsia="en-US"/>
              </w:rPr>
            </w:pPr>
            <w:r w:rsidRPr="007419E5">
              <w:rPr>
                <w:rFonts w:eastAsiaTheme="minorHAnsi"/>
                <w:spacing w:val="0"/>
                <w:lang w:val="es-CR" w:eastAsia="en-US"/>
              </w:rPr>
              <w:t>Desarrolla correctamente  recetas internacionales de las culturas gastronómicas representadas.</w:t>
            </w:r>
          </w:p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CE4048">
        <w:trPr>
          <w:trHeight w:val="510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CE4048">
        <w:trPr>
          <w:trHeight w:val="508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CE4048">
        <w:trPr>
          <w:trHeight w:val="508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A38" w:rsidRPr="007419E5" w:rsidRDefault="00635A38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35A38" w:rsidRPr="007419E5" w:rsidTr="00CE4048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Cultura gastronómica de América.</w:t>
            </w:r>
          </w:p>
        </w:tc>
      </w:tr>
      <w:tr w:rsidR="00635A38" w:rsidRPr="007419E5" w:rsidTr="00CE4048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Elaborar menús de la cocina de  los países: Estados Unidos de América, México, Argentina y Brasil, con el fin de enriquecer  la cultura gastronómica.</w:t>
            </w:r>
          </w:p>
        </w:tc>
      </w:tr>
      <w:tr w:rsidR="00635A38" w:rsidRPr="007419E5" w:rsidTr="00CE4048">
        <w:trPr>
          <w:trHeight w:val="309"/>
        </w:trPr>
        <w:tc>
          <w:tcPr>
            <w:tcW w:w="1100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17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CE4048">
        <w:trPr>
          <w:trHeight w:val="308"/>
        </w:trPr>
        <w:tc>
          <w:tcPr>
            <w:tcW w:w="1100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CE4048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Describe las diferentes culturas gastronómicas de los países: Estados Unidos de América, México, Argentina y Brasil.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Explica menús de cada una de las culturas gastronómicas representadas.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CE4048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 técnicas de cocción de las culturas americanas.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recetas internacionales de las culturas gastronómicas representadas.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048" w:rsidRPr="007419E5" w:rsidTr="00CE4048">
        <w:trPr>
          <w:trHeight w:val="510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CE4048" w:rsidRPr="007419E5" w:rsidRDefault="00CE4048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E4048" w:rsidRPr="007419E5" w:rsidTr="00CE4048">
        <w:trPr>
          <w:trHeight w:val="508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048" w:rsidRPr="007419E5" w:rsidTr="00CE4048">
        <w:trPr>
          <w:trHeight w:val="508"/>
        </w:trPr>
        <w:tc>
          <w:tcPr>
            <w:tcW w:w="4410" w:type="pct"/>
            <w:gridSpan w:val="5"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CE4048" w:rsidRPr="007419E5" w:rsidRDefault="00CE4048" w:rsidP="002636B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A38" w:rsidRPr="007419E5" w:rsidRDefault="00635A38" w:rsidP="00635A38">
      <w:pPr>
        <w:rPr>
          <w:rFonts w:ascii="Arial" w:hAnsi="Arial" w:cs="Arial"/>
          <w:sz w:val="24"/>
          <w:szCs w:val="24"/>
        </w:rPr>
      </w:pPr>
      <w:r w:rsidRPr="007419E5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635A38" w:rsidRPr="007419E5" w:rsidTr="0084789A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9E5">
              <w:rPr>
                <w:rFonts w:ascii="Arial" w:hAnsi="Arial" w:cs="Arial"/>
                <w:b/>
                <w:sz w:val="24"/>
                <w:szCs w:val="24"/>
              </w:rPr>
              <w:t>Cultura gastronómica asiática.</w:t>
            </w:r>
          </w:p>
        </w:tc>
      </w:tr>
      <w:tr w:rsidR="00635A38" w:rsidRPr="007419E5" w:rsidTr="0084789A">
        <w:tc>
          <w:tcPr>
            <w:tcW w:w="5000" w:type="pct"/>
            <w:gridSpan w:val="7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419E5">
              <w:rPr>
                <w:rFonts w:ascii="Arial" w:hAnsi="Arial" w:cs="Arial"/>
                <w:sz w:val="24"/>
                <w:szCs w:val="24"/>
              </w:rPr>
              <w:t xml:space="preserve"> Elaborar menús de la cocina de  los países: Japón y China, con el fin de enriquecer  la cultura gastronómica.</w:t>
            </w:r>
          </w:p>
        </w:tc>
      </w:tr>
      <w:tr w:rsidR="00635A38" w:rsidRPr="007419E5" w:rsidTr="0084789A">
        <w:trPr>
          <w:trHeight w:val="309"/>
        </w:trPr>
        <w:tc>
          <w:tcPr>
            <w:tcW w:w="1100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17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5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84789A">
        <w:trPr>
          <w:trHeight w:val="308"/>
        </w:trPr>
        <w:tc>
          <w:tcPr>
            <w:tcW w:w="1100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5A38" w:rsidRPr="007419E5" w:rsidTr="0084789A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Describe las diferentes culturas gastronómicas de los países: Japón y China.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Explica menús de cada una de las culturas gastronómicas representadas.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c>
          <w:tcPr>
            <w:tcW w:w="1100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 técnicas de cocción de las culturas asiáticas: Japón y china.</w:t>
            </w:r>
          </w:p>
        </w:tc>
        <w:tc>
          <w:tcPr>
            <w:tcW w:w="717" w:type="pct"/>
          </w:tcPr>
          <w:p w:rsidR="00635A38" w:rsidRPr="007419E5" w:rsidRDefault="00635A38" w:rsidP="001F3DA4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7419E5">
              <w:rPr>
                <w:rFonts w:ascii="Arial" w:hAnsi="Arial" w:cs="Arial"/>
                <w:sz w:val="24"/>
                <w:szCs w:val="24"/>
              </w:rPr>
              <w:t>Desarrolla recetas internacionales de las culturas gastronómicas representadas.</w:t>
            </w:r>
          </w:p>
        </w:tc>
        <w:tc>
          <w:tcPr>
            <w:tcW w:w="292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A38" w:rsidRPr="007419E5" w:rsidTr="0084789A">
        <w:trPr>
          <w:trHeight w:val="510"/>
        </w:trPr>
        <w:tc>
          <w:tcPr>
            <w:tcW w:w="4410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2"/>
            <w:vMerge w:val="restart"/>
          </w:tcPr>
          <w:p w:rsidR="00635A38" w:rsidRPr="007419E5" w:rsidRDefault="007419E5" w:rsidP="007419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35A38" w:rsidRPr="007419E5" w:rsidTr="0084789A">
        <w:trPr>
          <w:trHeight w:val="508"/>
        </w:trPr>
        <w:tc>
          <w:tcPr>
            <w:tcW w:w="4410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2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5A38" w:rsidRPr="007419E5" w:rsidTr="0084789A">
        <w:trPr>
          <w:trHeight w:val="508"/>
        </w:trPr>
        <w:tc>
          <w:tcPr>
            <w:tcW w:w="4410" w:type="pct"/>
            <w:gridSpan w:val="5"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19E5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2"/>
            <w:vMerge/>
          </w:tcPr>
          <w:p w:rsidR="00635A38" w:rsidRPr="007419E5" w:rsidRDefault="00635A38" w:rsidP="008478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7419E5" w:rsidRDefault="001F4691" w:rsidP="00635A3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1F4691" w:rsidRPr="007419E5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AD" w:rsidRDefault="00EB44AD" w:rsidP="00F94A71">
      <w:pPr>
        <w:spacing w:after="0" w:line="240" w:lineRule="auto"/>
      </w:pPr>
      <w:r>
        <w:separator/>
      </w:r>
    </w:p>
  </w:endnote>
  <w:endnote w:type="continuationSeparator" w:id="0">
    <w:p w:rsidR="00EB44AD" w:rsidRDefault="00EB44A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AD" w:rsidRDefault="00EB44AD" w:rsidP="00F94A71">
      <w:pPr>
        <w:spacing w:after="0" w:line="240" w:lineRule="auto"/>
      </w:pPr>
      <w:r>
        <w:separator/>
      </w:r>
    </w:p>
  </w:footnote>
  <w:footnote w:type="continuationSeparator" w:id="0">
    <w:p w:rsidR="00EB44AD" w:rsidRDefault="00EB44A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E5" w:rsidRDefault="007419E5" w:rsidP="007419E5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7419E5" w:rsidRDefault="007419E5" w:rsidP="007419E5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7419E5" w:rsidRDefault="007419E5" w:rsidP="007419E5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7419E5" w:rsidRPr="004E7163" w:rsidRDefault="007419E5" w:rsidP="007419E5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10CEDD7" wp14:editId="580D265F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B85FF7A" wp14:editId="2EA6B38D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7419E5" w:rsidRPr="004E7163" w:rsidRDefault="007419E5" w:rsidP="007419E5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E6A63"/>
    <w:rsid w:val="00180BC0"/>
    <w:rsid w:val="001F3DA4"/>
    <w:rsid w:val="001F4691"/>
    <w:rsid w:val="00246759"/>
    <w:rsid w:val="002B12FB"/>
    <w:rsid w:val="00321982"/>
    <w:rsid w:val="00390914"/>
    <w:rsid w:val="004363B8"/>
    <w:rsid w:val="00436F30"/>
    <w:rsid w:val="004478CA"/>
    <w:rsid w:val="00471F78"/>
    <w:rsid w:val="004935EB"/>
    <w:rsid w:val="004977D3"/>
    <w:rsid w:val="00543871"/>
    <w:rsid w:val="005704AD"/>
    <w:rsid w:val="005F67AC"/>
    <w:rsid w:val="00635A38"/>
    <w:rsid w:val="0068260D"/>
    <w:rsid w:val="00695569"/>
    <w:rsid w:val="006B4D82"/>
    <w:rsid w:val="007419E5"/>
    <w:rsid w:val="007D6336"/>
    <w:rsid w:val="009D7AF7"/>
    <w:rsid w:val="009F62DA"/>
    <w:rsid w:val="00AD5BC9"/>
    <w:rsid w:val="00B231D3"/>
    <w:rsid w:val="00B60AC9"/>
    <w:rsid w:val="00B865D5"/>
    <w:rsid w:val="00BA2C1B"/>
    <w:rsid w:val="00BD14E1"/>
    <w:rsid w:val="00CC7F57"/>
    <w:rsid w:val="00CE4048"/>
    <w:rsid w:val="00D86C20"/>
    <w:rsid w:val="00DA2DE4"/>
    <w:rsid w:val="00DF7808"/>
    <w:rsid w:val="00EB44AD"/>
    <w:rsid w:val="00F22EF0"/>
    <w:rsid w:val="00F94A71"/>
    <w:rsid w:val="00F952A1"/>
    <w:rsid w:val="00F97D5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0B70-8219-4EDE-B2DE-ADB8748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2</cp:revision>
  <cp:lastPrinted>2013-01-25T15:46:00Z</cp:lastPrinted>
  <dcterms:created xsi:type="dcterms:W3CDTF">2013-02-08T16:33:00Z</dcterms:created>
  <dcterms:modified xsi:type="dcterms:W3CDTF">2013-02-08T16:33:00Z</dcterms:modified>
</cp:coreProperties>
</file>