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A63" w:rsidRPr="006B4D82" w:rsidRDefault="000E6A63">
      <w:pPr>
        <w:rPr>
          <w:rFonts w:ascii="Comic Sans MS" w:hAnsi="Comic Sans MS"/>
          <w:sz w:val="32"/>
          <w:szCs w:val="32"/>
        </w:rPr>
      </w:pP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MINISTERIO DE EDUCACION PÚBLICA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DEPARTAMENTO DE ESPECIALIDADES  TÉCNICAS</w:t>
      </w:r>
    </w:p>
    <w:p w:rsidR="006B4D82" w:rsidRPr="006B4D82" w:rsidRDefault="006B4D82" w:rsidP="006B4D82">
      <w:pPr>
        <w:jc w:val="center"/>
        <w:rPr>
          <w:rFonts w:ascii="Comic Sans MS" w:hAnsi="Comic Sans MS" w:cs="Arial"/>
          <w:sz w:val="32"/>
          <w:szCs w:val="32"/>
        </w:rPr>
      </w:pPr>
      <w:r w:rsidRPr="006B4D82">
        <w:rPr>
          <w:rFonts w:ascii="Comic Sans MS" w:hAnsi="Comic Sans MS" w:cs="Arial"/>
          <w:b/>
          <w:bCs/>
          <w:sz w:val="32"/>
          <w:szCs w:val="32"/>
          <w:lang w:val="es-ES_tradnl"/>
        </w:rPr>
        <w:t>COLEGIO TECNICO PROFESIONAL……………</w:t>
      </w:r>
      <w:r w:rsidR="00484E4C">
        <w:rPr>
          <w:noProof/>
          <w:lang w:eastAsia="es-CR"/>
        </w:rPr>
        <w:pict>
          <v:group id="_x0000_s1026" style="position:absolute;left:0;text-align:left;margin-left:41.45pt;margin-top:44.65pt;width:618pt;height:187.55pt;z-index:251658240;mso-position-horizontal-relative:text;mso-position-vertical-relative:text" coordorigin="2601,5917" coordsize="7380,234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2601;top:5917;width:7380;height:2340" strokeweight="4.5pt">
              <v:stroke linestyle="thinThick"/>
              <v:textbox style="mso-next-textbox:#_x0000_s1027">
                <w:txbxContent>
                  <w:p w:rsidR="00484E4C" w:rsidRPr="00AD5BC9" w:rsidRDefault="00484E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84E4C" w:rsidRPr="00AD5BC9" w:rsidRDefault="00484E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84E4C" w:rsidRPr="00AD5BC9" w:rsidRDefault="00484E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84E4C" w:rsidRPr="00AD5BC9" w:rsidRDefault="00484E4C" w:rsidP="006B4D82">
                    <w:pPr>
                      <w:jc w:val="center"/>
                      <w:rPr>
                        <w:b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84E4C" w:rsidRPr="00AD5BC9" w:rsidRDefault="00484E4C" w:rsidP="00AD5BC9">
                    <w:pPr>
                      <w:rPr>
                        <w:b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</w:p>
                  <w:p w:rsidR="00484E4C" w:rsidRPr="00AD5BC9" w:rsidRDefault="00484E4C" w:rsidP="000D103B">
                    <w:pPr>
                      <w:pStyle w:val="Ttulo"/>
                      <w:jc w:val="center"/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</w:pPr>
                    <w:r>
                      <w:rPr>
                        <w:b/>
                        <w:spacing w:val="0"/>
                        <w:lang w:val="es-ES" w:eastAsia="es-ES"/>
                        <w14:shadow w14:blurRad="50800" w14:dist="0" w14:dir="0" w14:sx="100000" w14:sy="100000" w14:kx="0" w14:ky="0" w14:algn="tl">
                          <w14:srgbClr w14:val="000000"/>
                        </w14:shadow>
                        <w14:textOutline w14:w="8890" w14:cap="flat" w14:cmpd="sng" w14:algn="ctr">
                          <w14:solidFill>
                            <w14:srgbClr w14:val="FFFFFF"/>
                          </w14:solidFill>
                          <w14:prstDash w14:val="solid"/>
                          <w14:miter w14:lim="0"/>
                        </w14:textOutline>
                        <w14:textFill>
                          <w14:gradFill>
                            <w14:gsLst>
                              <w14:gs w14:pos="0">
                                <w14:srgbClr w14:val="000000">
                                  <w14:tint w14:val="92000"/>
                                  <w14:shade w14:val="100000"/>
                                  <w14:satMod w14:val="150000"/>
                                </w14:srgbClr>
                              </w14:gs>
                              <w14:gs w14:pos="49000">
                                <w14:srgbClr w14:val="000000">
                                  <w14:tint w14:val="89000"/>
                                  <w14:shade w14:val="90000"/>
                                  <w14:satMod w14:val="150000"/>
                                </w14:srgbClr>
                              </w14:gs>
                              <w14:gs w14:pos="50000">
                                <w14:srgbClr w14:val="000000">
                                  <w14:tint w14:val="100000"/>
                                  <w14:shade w14:val="75000"/>
                                  <w14:satMod w14:val="150000"/>
                                </w14:srgbClr>
                              </w14:gs>
                              <w14:gs w14:pos="95000">
                                <w14:srgbClr w14:val="000000">
                                  <w14:shade w14:val="47000"/>
                                  <w14:satMod w14:val="150000"/>
                                </w14:srgbClr>
                              </w14:gs>
                              <w14:gs w14:pos="100000">
                                <w14:srgbClr w14:val="000000">
                                  <w14:shade w14:val="39000"/>
                                  <w14:satMod w14:val="150000"/>
                                </w14:srgbClr>
                              </w14:gs>
                            </w14:gsLst>
                            <w14:lin w14:ang="5400000" w14:scaled="0"/>
                          </w14:gradFill>
                        </w14:textFill>
                      </w:rPr>
                      <w:t>Especialidad: Electrotecnia  XII Año</w:t>
                    </w:r>
                  </w:p>
                </w:txbxContent>
              </v:textbox>
            </v:shape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_x0000_s1028" type="#_x0000_t136" style="position:absolute;left:4218;top:7096;width:4305;height:345" fillcolor="#36f" strokecolor="#339">
              <v:shadow on="t" type="perspective" color="#c7dfd3" origin="-.5,-.5" offset="-26pt,-36pt" matrix="1.25,,,1.25"/>
              <v:textpath style="font-family:&quot;Times New Roman&quot;;font-size:16pt;v-text-kern:t" trim="t" fitpath="t" string="PORTAFOLIO DE EVIDENCIAS"/>
            </v:shape>
          </v:group>
        </w:pict>
      </w:r>
    </w:p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6B4D82" w:rsidRPr="006B4D82" w:rsidRDefault="006B4D82" w:rsidP="006B4D82"/>
    <w:p w:rsidR="000E6A63" w:rsidRDefault="006B4D82" w:rsidP="006B4D82">
      <w:pPr>
        <w:tabs>
          <w:tab w:val="left" w:pos="4800"/>
        </w:tabs>
      </w:pPr>
      <w:r>
        <w:tab/>
      </w:r>
    </w:p>
    <w:p w:rsidR="006B4D82" w:rsidRPr="00000EAF" w:rsidRDefault="00000EAF" w:rsidP="00000EAF">
      <w:pPr>
        <w:tabs>
          <w:tab w:val="left" w:pos="4800"/>
        </w:tabs>
        <w:jc w:val="center"/>
        <w:rPr>
          <w:rFonts w:ascii="Comic Sans MS" w:hAnsi="Comic Sans MS"/>
          <w:b/>
          <w:sz w:val="28"/>
          <w:szCs w:val="28"/>
        </w:rPr>
      </w:pPr>
      <w:r w:rsidRPr="00000EAF">
        <w:rPr>
          <w:rFonts w:ascii="Comic Sans MS" w:hAnsi="Comic Sans MS"/>
          <w:b/>
          <w:sz w:val="28"/>
          <w:szCs w:val="28"/>
        </w:rPr>
        <w:lastRenderedPageBreak/>
        <w:t>INFORMACIÓN GENERAL</w:t>
      </w:r>
    </w:p>
    <w:tbl>
      <w:tblPr>
        <w:tblW w:w="12260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5053"/>
        <w:gridCol w:w="7207"/>
      </w:tblGrid>
      <w:tr w:rsidR="006B4D82" w:rsidRPr="006B4D82" w:rsidTr="00495574">
        <w:trPr>
          <w:trHeight w:val="38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000EAF" w:rsidP="00495574">
            <w:pPr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Nombre del estudiante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464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Especialidad: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Nivel:</w:t>
            </w:r>
            <w:r w:rsidR="00BA2C1B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 xml:space="preserve"> X (    ) XI (    ) XII (    )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6B4D82">
            <w:pPr>
              <w:tabs>
                <w:tab w:val="left" w:pos="1590"/>
              </w:tabs>
              <w:spacing w:line="480" w:lineRule="auto"/>
              <w:rPr>
                <w:rFonts w:ascii="Comic Sans MS" w:hAnsi="Comic Sans MS" w:cs="Arial"/>
                <w:sz w:val="20"/>
                <w:szCs w:val="20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Fecha de nacimiento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7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Dirección exacta de residencia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86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Números de teléfono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  <w:tr w:rsidR="006B4D82" w:rsidRPr="006B4D82" w:rsidTr="00495574">
        <w:trPr>
          <w:trHeight w:val="308"/>
        </w:trPr>
        <w:tc>
          <w:tcPr>
            <w:tcW w:w="5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tabs>
                <w:tab w:val="left" w:pos="1590"/>
              </w:tabs>
              <w:spacing w:line="480" w:lineRule="auto"/>
              <w:jc w:val="both"/>
              <w:rPr>
                <w:rFonts w:ascii="Comic Sans MS" w:hAnsi="Comic Sans MS" w:cs="Arial"/>
                <w:sz w:val="20"/>
                <w:szCs w:val="20"/>
              </w:rPr>
            </w:pPr>
            <w:r w:rsidRPr="006B4D82">
              <w:rPr>
                <w:rFonts w:ascii="Comic Sans MS" w:hAnsi="Comic Sans MS" w:cs="Arial"/>
                <w:color w:val="000000"/>
                <w:kern w:val="24"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0" w:type="dxa"/>
              <w:bottom w:w="0" w:type="dxa"/>
              <w:right w:w="100" w:type="dxa"/>
            </w:tcMar>
            <w:hideMark/>
          </w:tcPr>
          <w:p w:rsidR="006B4D82" w:rsidRPr="006B4D82" w:rsidRDefault="006B4D82" w:rsidP="00495574">
            <w:pPr>
              <w:rPr>
                <w:rFonts w:ascii="Comic Sans MS" w:hAnsi="Comic Sans MS" w:cs="Arial"/>
                <w:sz w:val="20"/>
                <w:szCs w:val="20"/>
                <w:lang w:val="es-ES_tradnl"/>
              </w:rPr>
            </w:pPr>
          </w:p>
        </w:tc>
      </w:tr>
    </w:tbl>
    <w:p w:rsidR="00BD14E1" w:rsidRDefault="00BD14E1" w:rsidP="00BA2C1B"/>
    <w:p w:rsidR="00235156" w:rsidRDefault="00235156">
      <w:r>
        <w:br w:type="page"/>
      </w:r>
    </w:p>
    <w:p w:rsidR="00235156" w:rsidRDefault="00235156">
      <w:r>
        <w:rPr>
          <w:noProof/>
          <w:lang w:eastAsia="es-C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C59AE" wp14:editId="5FE9377C">
                <wp:simplePos x="0" y="0"/>
                <wp:positionH relativeFrom="column">
                  <wp:posOffset>-61595</wp:posOffset>
                </wp:positionH>
                <wp:positionV relativeFrom="paragraph">
                  <wp:posOffset>666750</wp:posOffset>
                </wp:positionV>
                <wp:extent cx="8648700" cy="3943350"/>
                <wp:effectExtent l="0" t="0" r="19050" b="19050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Pr="00235156" w:rsidRDefault="00484E4C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484E4C" w:rsidRPr="00235156" w:rsidRDefault="00484E4C" w:rsidP="00F115D8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F115D8">
                              <w:rPr>
                                <w:sz w:val="72"/>
                                <w:szCs w:val="72"/>
                              </w:rPr>
                              <w:t>AUTOMATISMO INDUSTRIAL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4 Cuadro de texto" o:spid="_x0000_s1026" type="#_x0000_t202" style="position:absolute;margin-left:-4.85pt;margin-top:52.5pt;width:681pt;height:31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" fillcolor="window" strokeweight=".5pt">
                <v:textbox>
                  <w:txbxContent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Pr="00235156" w:rsidRDefault="00484E4C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484E4C" w:rsidRPr="00235156" w:rsidRDefault="00484E4C" w:rsidP="00F115D8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F115D8">
                        <w:rPr>
                          <w:sz w:val="72"/>
                          <w:szCs w:val="72"/>
                        </w:rPr>
                        <w:t>AUTOMATISMO INDUSTRIAL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A4688B" w:rsidTr="00452E68">
        <w:tc>
          <w:tcPr>
            <w:tcW w:w="13858" w:type="dxa"/>
          </w:tcPr>
          <w:p w:rsidR="00A4688B" w:rsidRPr="00A4688B" w:rsidRDefault="00A4688B" w:rsidP="001926C5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484E4C" w:rsidRPr="00484E4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AUTOMATISMO INDUSTRIAL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CF71DA" w:rsidRPr="00CF71DA">
              <w:rPr>
                <w:rFonts w:ascii="Arial" w:hAnsi="Arial" w:cs="Arial"/>
                <w:sz w:val="24"/>
                <w:szCs w:val="24"/>
              </w:rPr>
              <w:t>Controladores Lógicos Programables (PLC)</w:t>
            </w:r>
          </w:p>
        </w:tc>
      </w:tr>
      <w:tr w:rsidR="00A4688B" w:rsidTr="00452E68">
        <w:tc>
          <w:tcPr>
            <w:tcW w:w="13858" w:type="dxa"/>
          </w:tcPr>
          <w:p w:rsidR="00A4688B" w:rsidRPr="00A4688B" w:rsidRDefault="00A4688B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CF71DA" w:rsidRPr="00CF71DA">
              <w:rPr>
                <w:rFonts w:ascii="Arial" w:hAnsi="Arial" w:cs="Arial"/>
                <w:spacing w:val="-2"/>
                <w:sz w:val="24"/>
                <w:szCs w:val="24"/>
              </w:rPr>
              <w:t>Desarrollar en los y las estudiantes conocimientos, habilidades y destrezas en la utilización de               Controladores Lógicos Programables de mayor uso en la industria.</w:t>
            </w:r>
          </w:p>
        </w:tc>
      </w:tr>
    </w:tbl>
    <w:p w:rsidR="009F62DA" w:rsidRDefault="009F62DA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A131B8" w:rsidRPr="006C0C78" w:rsidTr="00DA0306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AD5BC9" w:rsidRPr="006C0C78" w:rsidRDefault="009F62D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AD5BC9" w:rsidRPr="006C0C78" w:rsidRDefault="009F62DA" w:rsidP="00A403F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131B8" w:rsidRPr="006C0C78" w:rsidTr="00DA0306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9F62DA" w:rsidRPr="006C0C78" w:rsidRDefault="009F62DA" w:rsidP="00A131B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9F62DA" w:rsidRPr="006C0C78" w:rsidRDefault="009F62DA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9F62DA" w:rsidRPr="006C0C78" w:rsidRDefault="009F62DA" w:rsidP="00495574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484E4C" w:rsidRPr="006C0C78" w:rsidTr="00DA0306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484E4C">
              <w:rPr>
                <w:rFonts w:ascii="Arial" w:hAnsi="Arial" w:cs="Arial"/>
                <w:sz w:val="24"/>
                <w:szCs w:val="24"/>
              </w:rPr>
              <w:t>Establece las características técnicas de los diferentes tipos de controladores lógicos programables (PLC).</w:t>
            </w:r>
          </w:p>
        </w:tc>
        <w:tc>
          <w:tcPr>
            <w:tcW w:w="3119" w:type="dxa"/>
          </w:tcPr>
          <w:p w:rsidR="00484E4C" w:rsidRPr="00CF71DA" w:rsidRDefault="00484E4C" w:rsidP="00DA030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 xml:space="preserve">Cita cada una de </w:t>
            </w:r>
            <w:r w:rsidR="00CF71DA">
              <w:rPr>
                <w:rFonts w:ascii="Arial" w:hAnsi="Arial" w:cs="Arial"/>
                <w:sz w:val="24"/>
                <w:szCs w:val="24"/>
                <w:lang w:val="es-ES"/>
              </w:rPr>
              <w:t>las partes que componen el PLC.</w:t>
            </w:r>
          </w:p>
        </w:tc>
        <w:tc>
          <w:tcPr>
            <w:tcW w:w="850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DA0306">
        <w:tc>
          <w:tcPr>
            <w:tcW w:w="3085" w:type="dxa"/>
            <w:vMerge/>
            <w:vAlign w:val="center"/>
          </w:tcPr>
          <w:p w:rsidR="00484E4C" w:rsidRPr="00DA0306" w:rsidRDefault="00484E4C" w:rsidP="00DA0306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84E4C" w:rsidRPr="00484E4C" w:rsidRDefault="00484E4C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>Describe el funcionamiento de cada una de las partes que componen el PLC.</w:t>
            </w:r>
          </w:p>
          <w:p w:rsidR="00484E4C" w:rsidRPr="00DA0306" w:rsidRDefault="00484E4C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DA0306">
        <w:tc>
          <w:tcPr>
            <w:tcW w:w="3085" w:type="dxa"/>
            <w:vMerge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484E4C" w:rsidRPr="00484E4C" w:rsidRDefault="00484E4C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 xml:space="preserve">Explica las características de los </w:t>
            </w:r>
            <w:proofErr w:type="spellStart"/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>PLC´s</w:t>
            </w:r>
            <w:proofErr w:type="spellEnd"/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 xml:space="preserve"> de mayor uso en el mercado industrial.</w:t>
            </w:r>
          </w:p>
          <w:p w:rsidR="00484E4C" w:rsidRPr="00DA0306" w:rsidRDefault="00484E4C" w:rsidP="00DA030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84E4C" w:rsidRPr="00DA0306" w:rsidRDefault="00484E4C" w:rsidP="00647F3F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A0306" w:rsidRPr="006C0C78" w:rsidTr="00DA0306">
        <w:tc>
          <w:tcPr>
            <w:tcW w:w="3085" w:type="dxa"/>
            <w:vAlign w:val="center"/>
          </w:tcPr>
          <w:p w:rsidR="00DA0306" w:rsidRPr="00DA0306" w:rsidRDefault="00484E4C" w:rsidP="00A131B8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84E4C">
              <w:rPr>
                <w:rFonts w:ascii="Arial" w:hAnsi="Arial" w:cs="Arial"/>
                <w:sz w:val="24"/>
                <w:szCs w:val="24"/>
              </w:rPr>
              <w:t xml:space="preserve">Aplica los diferentes tipos de  programación utilizados en </w:t>
            </w:r>
            <w:proofErr w:type="spellStart"/>
            <w:r w:rsidRPr="00484E4C">
              <w:rPr>
                <w:rFonts w:ascii="Arial" w:hAnsi="Arial" w:cs="Arial"/>
                <w:sz w:val="24"/>
                <w:szCs w:val="24"/>
              </w:rPr>
              <w:t>PLC´s</w:t>
            </w:r>
            <w:proofErr w:type="spellEnd"/>
            <w:r w:rsidRPr="00484E4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DA0306" w:rsidRPr="00DA0306" w:rsidRDefault="00484E4C" w:rsidP="00DA0306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 xml:space="preserve">Nombra los diferentes tipos de programación de </w:t>
            </w:r>
            <w:proofErr w:type="spellStart"/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>PLC´s</w:t>
            </w:r>
            <w:proofErr w:type="spellEnd"/>
            <w:r w:rsidRPr="00484E4C">
              <w:rPr>
                <w:rFonts w:ascii="Arial" w:hAnsi="Arial" w:cs="Arial"/>
                <w:sz w:val="24"/>
                <w:szCs w:val="24"/>
                <w:lang w:val="es-ES"/>
              </w:rPr>
              <w:t>.</w:t>
            </w:r>
          </w:p>
        </w:tc>
        <w:tc>
          <w:tcPr>
            <w:tcW w:w="850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A0306" w:rsidRPr="00DA0306" w:rsidRDefault="00DA0306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7B2F" w:rsidRPr="006C0C78" w:rsidTr="00CF71DA">
        <w:tc>
          <w:tcPr>
            <w:tcW w:w="3085" w:type="dxa"/>
            <w:vMerge w:val="restart"/>
            <w:vAlign w:val="center"/>
          </w:tcPr>
          <w:p w:rsidR="00487B2F" w:rsidRPr="00DA0306" w:rsidRDefault="00487B2F" w:rsidP="00CF71DA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484E4C">
              <w:rPr>
                <w:rFonts w:ascii="Arial" w:hAnsi="Arial" w:cs="Arial"/>
                <w:sz w:val="24"/>
                <w:szCs w:val="24"/>
              </w:rPr>
              <w:lastRenderedPageBreak/>
              <w:t xml:space="preserve">Aplica los diferentes tipos de  programación utilizados en </w:t>
            </w:r>
            <w:proofErr w:type="spellStart"/>
            <w:r w:rsidRPr="00484E4C">
              <w:rPr>
                <w:rFonts w:ascii="Arial" w:hAnsi="Arial" w:cs="Arial"/>
                <w:sz w:val="24"/>
                <w:szCs w:val="24"/>
              </w:rPr>
              <w:t>PLC´s</w:t>
            </w:r>
            <w:proofErr w:type="spellEnd"/>
            <w:r w:rsidRPr="00484E4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487B2F" w:rsidRPr="00DA0306" w:rsidRDefault="00487B2F" w:rsidP="00173532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484E4C">
              <w:rPr>
                <w:rFonts w:ascii="Arial" w:hAnsi="Arial" w:cs="Arial"/>
                <w:sz w:val="24"/>
                <w:szCs w:val="24"/>
              </w:rPr>
              <w:t xml:space="preserve">Compara las características de los diferentes tipos de programación de </w:t>
            </w:r>
            <w:proofErr w:type="spellStart"/>
            <w:r w:rsidRPr="00484E4C">
              <w:rPr>
                <w:rFonts w:ascii="Arial" w:hAnsi="Arial" w:cs="Arial"/>
                <w:sz w:val="24"/>
                <w:szCs w:val="24"/>
              </w:rPr>
              <w:t>PLC´s</w:t>
            </w:r>
            <w:proofErr w:type="spellEnd"/>
            <w:r w:rsidRPr="00484E4C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7B2F" w:rsidRPr="006C0C78" w:rsidTr="00DA0306">
        <w:tc>
          <w:tcPr>
            <w:tcW w:w="3085" w:type="dxa"/>
            <w:vMerge/>
          </w:tcPr>
          <w:p w:rsidR="00487B2F" w:rsidRPr="00DA0306" w:rsidRDefault="00487B2F" w:rsidP="00A131B8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487B2F" w:rsidRPr="00DA0306" w:rsidRDefault="00487B2F" w:rsidP="00173532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487B2F">
              <w:rPr>
                <w:rFonts w:ascii="Arial" w:hAnsi="Arial" w:cs="Arial"/>
                <w:sz w:val="24"/>
                <w:szCs w:val="24"/>
                <w:lang w:val="es-ES"/>
              </w:rPr>
              <w:t xml:space="preserve">Programa </w:t>
            </w:r>
            <w:proofErr w:type="spellStart"/>
            <w:r w:rsidRPr="00487B2F">
              <w:rPr>
                <w:rFonts w:ascii="Arial" w:hAnsi="Arial" w:cs="Arial"/>
                <w:sz w:val="24"/>
                <w:szCs w:val="24"/>
                <w:lang w:val="es-ES"/>
              </w:rPr>
              <w:t>PLC´s</w:t>
            </w:r>
            <w:proofErr w:type="spellEnd"/>
            <w:r w:rsidRPr="00487B2F">
              <w:rPr>
                <w:rFonts w:ascii="Arial" w:hAnsi="Arial" w:cs="Arial"/>
                <w:sz w:val="24"/>
                <w:szCs w:val="24"/>
                <w:lang w:val="es-ES"/>
              </w:rPr>
              <w:t>, utilizando diferentes tipos de programación.</w:t>
            </w:r>
          </w:p>
        </w:tc>
        <w:tc>
          <w:tcPr>
            <w:tcW w:w="850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87B2F" w:rsidRPr="00DA0306" w:rsidRDefault="00487B2F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1DA" w:rsidRPr="006C0C78" w:rsidTr="00DA0306">
        <w:tc>
          <w:tcPr>
            <w:tcW w:w="3085" w:type="dxa"/>
            <w:vMerge w:val="restart"/>
          </w:tcPr>
          <w:p w:rsidR="00CF71DA" w:rsidRPr="00DA0306" w:rsidRDefault="00CF71DA" w:rsidP="00A131B8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CF71DA">
              <w:rPr>
                <w:rFonts w:ascii="Arial" w:hAnsi="Arial" w:cs="Arial"/>
                <w:sz w:val="24"/>
                <w:szCs w:val="24"/>
              </w:rPr>
              <w:t xml:space="preserve">Emplea </w:t>
            </w:r>
            <w:proofErr w:type="spellStart"/>
            <w:r w:rsidRPr="00CF71DA">
              <w:rPr>
                <w:rFonts w:ascii="Arial" w:hAnsi="Arial" w:cs="Arial"/>
                <w:sz w:val="24"/>
                <w:szCs w:val="24"/>
              </w:rPr>
              <w:t>PLC´s</w:t>
            </w:r>
            <w:proofErr w:type="spellEnd"/>
            <w:r w:rsidRPr="00CF71DA">
              <w:rPr>
                <w:rFonts w:ascii="Arial" w:hAnsi="Arial" w:cs="Arial"/>
                <w:sz w:val="24"/>
                <w:szCs w:val="24"/>
              </w:rPr>
              <w:t xml:space="preserve"> en control de procesos industriales.</w:t>
            </w:r>
          </w:p>
        </w:tc>
        <w:tc>
          <w:tcPr>
            <w:tcW w:w="3119" w:type="dxa"/>
            <w:vAlign w:val="center"/>
          </w:tcPr>
          <w:p w:rsidR="00CF71DA" w:rsidRPr="00CF71DA" w:rsidRDefault="00CF71DA" w:rsidP="00CF71DA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 xml:space="preserve">Describe la utilización de los </w:t>
            </w:r>
            <w:proofErr w:type="spellStart"/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>PLC´s</w:t>
            </w:r>
            <w:proofErr w:type="spellEnd"/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 xml:space="preserve"> en procesos industriales.</w:t>
            </w:r>
          </w:p>
          <w:p w:rsidR="00CF71DA" w:rsidRPr="00DA0306" w:rsidRDefault="00CF71DA" w:rsidP="00CF71DA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F71DA" w:rsidRPr="006C0C78" w:rsidTr="00DA0306">
        <w:tc>
          <w:tcPr>
            <w:tcW w:w="3085" w:type="dxa"/>
            <w:vMerge/>
          </w:tcPr>
          <w:p w:rsidR="00CF71DA" w:rsidRPr="00DA0306" w:rsidRDefault="00CF71DA" w:rsidP="00A131B8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CF71DA" w:rsidRPr="00DA0306" w:rsidRDefault="00CF71DA" w:rsidP="00173532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 xml:space="preserve">Emplea </w:t>
            </w:r>
            <w:proofErr w:type="spellStart"/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>PLC´s</w:t>
            </w:r>
            <w:proofErr w:type="spellEnd"/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 xml:space="preserve"> en control de procesos industriales, usándolo en conjunto con </w:t>
            </w:r>
            <w:proofErr w:type="spellStart"/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>contactores</w:t>
            </w:r>
            <w:proofErr w:type="spellEnd"/>
            <w:r w:rsidRPr="00CF71DA">
              <w:rPr>
                <w:rFonts w:ascii="Arial" w:hAnsi="Arial" w:cs="Arial"/>
                <w:sz w:val="24"/>
                <w:szCs w:val="24"/>
                <w:lang w:val="es-ES"/>
              </w:rPr>
              <w:t>, transductores, máquinas eléctricas, entre otros.</w:t>
            </w:r>
          </w:p>
        </w:tc>
        <w:tc>
          <w:tcPr>
            <w:tcW w:w="850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F71DA" w:rsidRPr="00DA0306" w:rsidRDefault="00CF71DA" w:rsidP="006B4D82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D14E1" w:rsidRPr="006C0C78" w:rsidTr="00452E68">
        <w:trPr>
          <w:trHeight w:val="510"/>
        </w:trPr>
        <w:tc>
          <w:tcPr>
            <w:tcW w:w="12151" w:type="dxa"/>
            <w:gridSpan w:val="5"/>
            <w:vAlign w:val="center"/>
          </w:tcPr>
          <w:p w:rsidR="00BD14E1" w:rsidRPr="006C0C78" w:rsidRDefault="00BD14E1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BA2C1B" w:rsidRPr="006C0C78" w:rsidRDefault="00BD14E1" w:rsidP="00A403F8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BD14E1" w:rsidRPr="006C0C78" w:rsidTr="00452E68">
        <w:trPr>
          <w:trHeight w:val="508"/>
        </w:trPr>
        <w:tc>
          <w:tcPr>
            <w:tcW w:w="12151" w:type="dxa"/>
            <w:gridSpan w:val="5"/>
            <w:vAlign w:val="center"/>
          </w:tcPr>
          <w:p w:rsidR="00BD14E1" w:rsidRPr="006C0C78" w:rsidRDefault="00BD14E1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BD14E1" w:rsidRPr="006C0C78" w:rsidRDefault="00BD14E1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D14E1" w:rsidRPr="006C0C78" w:rsidTr="00452E68">
        <w:trPr>
          <w:trHeight w:val="508"/>
        </w:trPr>
        <w:tc>
          <w:tcPr>
            <w:tcW w:w="12151" w:type="dxa"/>
            <w:gridSpan w:val="5"/>
            <w:vAlign w:val="center"/>
          </w:tcPr>
          <w:p w:rsidR="00BD14E1" w:rsidRPr="006C0C78" w:rsidRDefault="00BD14E1" w:rsidP="00495574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</w:t>
            </w:r>
            <w:r w:rsidR="004478CA" w:rsidRPr="006C0C78">
              <w:rPr>
                <w:rFonts w:ascii="Arial" w:hAnsi="Arial" w:cs="Arial"/>
                <w:b/>
                <w:sz w:val="24"/>
                <w:szCs w:val="24"/>
              </w:rPr>
              <w:t xml:space="preserve"> y firma</w:t>
            </w:r>
            <w:r w:rsidRPr="006C0C78">
              <w:rPr>
                <w:rFonts w:ascii="Arial" w:hAnsi="Arial" w:cs="Arial"/>
                <w:b/>
                <w:sz w:val="24"/>
                <w:szCs w:val="24"/>
              </w:rPr>
              <w:t>:</w:t>
            </w:r>
          </w:p>
        </w:tc>
        <w:tc>
          <w:tcPr>
            <w:tcW w:w="1701" w:type="dxa"/>
            <w:gridSpan w:val="2"/>
            <w:vMerge/>
          </w:tcPr>
          <w:p w:rsidR="00BD14E1" w:rsidRPr="006C0C78" w:rsidRDefault="00BD14E1" w:rsidP="006B4D82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173532" w:rsidRDefault="00173532" w:rsidP="001926C5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  <w:gridCol w:w="6"/>
      </w:tblGrid>
      <w:tr w:rsidR="00484E4C" w:rsidTr="002A0F84">
        <w:tc>
          <w:tcPr>
            <w:tcW w:w="13858" w:type="dxa"/>
            <w:gridSpan w:val="8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484E4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AUTOMATISMO INDUSTRIAL</w:t>
            </w:r>
          </w:p>
        </w:tc>
      </w:tr>
      <w:tr w:rsidR="00484E4C" w:rsidTr="002A0F84">
        <w:tc>
          <w:tcPr>
            <w:tcW w:w="13858" w:type="dxa"/>
            <w:gridSpan w:val="8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2A0F84" w:rsidRPr="002A0F84">
              <w:rPr>
                <w:rFonts w:ascii="Arial" w:hAnsi="Arial" w:cs="Arial"/>
                <w:sz w:val="24"/>
                <w:szCs w:val="24"/>
              </w:rPr>
              <w:t>Variadores de Frecuencia.</w:t>
            </w:r>
          </w:p>
        </w:tc>
      </w:tr>
      <w:tr w:rsidR="00484E4C" w:rsidTr="002A0F84">
        <w:tc>
          <w:tcPr>
            <w:tcW w:w="13858" w:type="dxa"/>
            <w:gridSpan w:val="8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2A0F84" w:rsidRPr="002A0F84">
              <w:rPr>
                <w:rFonts w:ascii="Arial" w:hAnsi="Arial" w:cs="Arial"/>
                <w:spacing w:val="-2"/>
                <w:sz w:val="24"/>
                <w:szCs w:val="24"/>
              </w:rPr>
              <w:t>Desarrollar en los y las estudiantes conocimientos, habilidades y destrezas en la utilización de        Variadores de Frecuencia, respetando las consideraciones técnicas, establecidas por los fabricantes.</w:t>
            </w:r>
          </w:p>
        </w:tc>
      </w:tr>
      <w:tr w:rsidR="00484E4C" w:rsidRPr="006C0C78" w:rsidTr="002A0F84">
        <w:trPr>
          <w:gridAfter w:val="1"/>
          <w:wAfter w:w="6" w:type="dxa"/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2A0F84">
        <w:trPr>
          <w:gridAfter w:val="1"/>
          <w:wAfter w:w="6" w:type="dxa"/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2A0F84" w:rsidRPr="006C0C78" w:rsidTr="002A0F84">
        <w:trPr>
          <w:gridAfter w:val="1"/>
          <w:wAfter w:w="6" w:type="dxa"/>
        </w:trPr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2A0F84" w:rsidRPr="002A0F84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</w:rPr>
            </w:pPr>
            <w:r w:rsidRPr="002A0F84">
              <w:rPr>
                <w:rFonts w:ascii="Arial" w:hAnsi="Arial" w:cs="Arial"/>
              </w:rPr>
              <w:t>Utiliza variadores de frecuencia en procesos de control industrial.</w:t>
            </w:r>
          </w:p>
        </w:tc>
        <w:tc>
          <w:tcPr>
            <w:tcW w:w="3119" w:type="dxa"/>
          </w:tcPr>
          <w:p w:rsidR="002A0F84" w:rsidRPr="002A0F84" w:rsidRDefault="002A0F84" w:rsidP="002A0F84">
            <w:pPr>
              <w:rPr>
                <w:rFonts w:ascii="Arial" w:eastAsia="Times New Roman" w:hAnsi="Arial" w:cs="Arial"/>
                <w:lang w:val="es-ES" w:eastAsia="es-ES"/>
              </w:rPr>
            </w:pPr>
            <w:r w:rsidRPr="002A0F84">
              <w:rPr>
                <w:rFonts w:ascii="Arial" w:eastAsia="Times New Roman" w:hAnsi="Arial" w:cs="Arial"/>
                <w:lang w:val="es-ES" w:eastAsia="es-ES"/>
              </w:rPr>
              <w:t>Identifica las características fundamentales de construcción y funcionamiento d</w:t>
            </w:r>
            <w:r w:rsidRPr="002A0F84">
              <w:rPr>
                <w:rFonts w:ascii="Arial" w:eastAsia="Times New Roman" w:hAnsi="Arial" w:cs="Arial"/>
                <w:lang w:val="es-ES" w:eastAsia="es-ES"/>
              </w:rPr>
              <w:t>e los variadores de frecuencia.</w:t>
            </w:r>
          </w:p>
        </w:tc>
        <w:tc>
          <w:tcPr>
            <w:tcW w:w="850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0F84" w:rsidRPr="006C0C78" w:rsidTr="002A0F84">
        <w:trPr>
          <w:gridAfter w:val="1"/>
          <w:wAfter w:w="6" w:type="dxa"/>
        </w:trPr>
        <w:tc>
          <w:tcPr>
            <w:tcW w:w="3085" w:type="dxa"/>
            <w:vMerge/>
            <w:vAlign w:val="center"/>
          </w:tcPr>
          <w:p w:rsidR="002A0F84" w:rsidRPr="002A0F84" w:rsidRDefault="002A0F84" w:rsidP="00484E4C">
            <w:pPr>
              <w:tabs>
                <w:tab w:val="num" w:pos="173"/>
                <w:tab w:val="left" w:pos="4800"/>
              </w:tabs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2A0F84" w:rsidRPr="002A0F84" w:rsidRDefault="002A0F84" w:rsidP="002A0F84">
            <w:pPr>
              <w:rPr>
                <w:rFonts w:ascii="Arial" w:hAnsi="Arial" w:cs="Arial"/>
                <w:lang w:val="es-ES"/>
              </w:rPr>
            </w:pPr>
            <w:r w:rsidRPr="002A0F84">
              <w:rPr>
                <w:rFonts w:ascii="Arial" w:eastAsia="Times New Roman" w:hAnsi="Arial" w:cs="Arial"/>
                <w:lang w:val="es-ES" w:eastAsia="es-ES"/>
              </w:rPr>
              <w:t>Reconoce el procedimiento más adecuado para la programación de variadores de frecuencia.</w:t>
            </w:r>
          </w:p>
        </w:tc>
        <w:tc>
          <w:tcPr>
            <w:tcW w:w="850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2A0F84" w:rsidRPr="006C0C78" w:rsidTr="002A0F84">
        <w:trPr>
          <w:gridAfter w:val="1"/>
          <w:wAfter w:w="6" w:type="dxa"/>
        </w:trPr>
        <w:tc>
          <w:tcPr>
            <w:tcW w:w="3085" w:type="dxa"/>
            <w:vMerge/>
          </w:tcPr>
          <w:p w:rsidR="002A0F84" w:rsidRPr="002A0F84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</w:rPr>
            </w:pPr>
          </w:p>
        </w:tc>
        <w:tc>
          <w:tcPr>
            <w:tcW w:w="3119" w:type="dxa"/>
          </w:tcPr>
          <w:p w:rsidR="002A0F84" w:rsidRPr="002A0F84" w:rsidRDefault="002A0F84" w:rsidP="002A0F84">
            <w:pPr>
              <w:rPr>
                <w:rFonts w:ascii="Arial" w:hAnsi="Arial" w:cs="Arial"/>
                <w:lang w:val="es-ES"/>
              </w:rPr>
            </w:pPr>
            <w:r w:rsidRPr="002A0F84">
              <w:rPr>
                <w:rFonts w:ascii="Arial" w:eastAsia="Times New Roman" w:hAnsi="Arial" w:cs="Arial"/>
                <w:lang w:val="es-ES" w:eastAsia="es-ES"/>
              </w:rPr>
              <w:t>Emplea variadores de frecuencia en procesos de control industrial.</w:t>
            </w:r>
          </w:p>
        </w:tc>
        <w:tc>
          <w:tcPr>
            <w:tcW w:w="850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2A0F84" w:rsidRPr="00DA0306" w:rsidRDefault="002A0F84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2A0F84">
        <w:trPr>
          <w:gridAfter w:val="1"/>
          <w:wAfter w:w="6" w:type="dxa"/>
          <w:trHeight w:val="510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84E4C" w:rsidRPr="006C0C78" w:rsidTr="002A0F84">
        <w:trPr>
          <w:gridAfter w:val="1"/>
          <w:wAfter w:w="6" w:type="dxa"/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2A0F84">
        <w:trPr>
          <w:gridAfter w:val="1"/>
          <w:wAfter w:w="6" w:type="dxa"/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Tr="00484E4C">
        <w:tc>
          <w:tcPr>
            <w:tcW w:w="13858" w:type="dxa"/>
            <w:gridSpan w:val="8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484E4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AUTOMATISMO INDUSTRIAL</w:t>
            </w:r>
          </w:p>
        </w:tc>
      </w:tr>
      <w:tr w:rsidR="00484E4C" w:rsidTr="00484E4C">
        <w:tc>
          <w:tcPr>
            <w:tcW w:w="13858" w:type="dxa"/>
            <w:gridSpan w:val="8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14B9" w:rsidRPr="005714B9">
              <w:rPr>
                <w:rFonts w:ascii="Arial" w:hAnsi="Arial" w:cs="Arial"/>
                <w:sz w:val="24"/>
                <w:szCs w:val="24"/>
              </w:rPr>
              <w:t>Neumática e Hidráulica.</w:t>
            </w:r>
          </w:p>
        </w:tc>
      </w:tr>
      <w:tr w:rsidR="00484E4C" w:rsidTr="00484E4C">
        <w:tc>
          <w:tcPr>
            <w:tcW w:w="13858" w:type="dxa"/>
            <w:gridSpan w:val="8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714B9" w:rsidRPr="005714B9">
              <w:rPr>
                <w:rFonts w:ascii="Arial" w:hAnsi="Arial" w:cs="Arial"/>
                <w:spacing w:val="-2"/>
                <w:sz w:val="24"/>
                <w:szCs w:val="24"/>
              </w:rPr>
              <w:t>Experimentar con sistemas Neumáticos e Hidráulicos respetando las características dadas por los fabricantes.</w:t>
            </w:r>
          </w:p>
        </w:tc>
      </w:tr>
    </w:tbl>
    <w:p w:rsidR="00484E4C" w:rsidRDefault="00484E4C" w:rsidP="00484E4C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84E4C" w:rsidRPr="006C0C78" w:rsidTr="00484E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714B9" w:rsidRPr="006C0C78" w:rsidTr="00484E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5714B9" w:rsidRPr="00DA0306" w:rsidRDefault="005714B9" w:rsidP="005714B9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714B9">
              <w:rPr>
                <w:rFonts w:ascii="Arial" w:hAnsi="Arial" w:cs="Arial"/>
                <w:sz w:val="24"/>
                <w:szCs w:val="24"/>
              </w:rPr>
              <w:t>Demuestra los principios de funcionamiento de los sistemas neumáticos e hidráulicos.</w:t>
            </w:r>
          </w:p>
        </w:tc>
        <w:tc>
          <w:tcPr>
            <w:tcW w:w="3119" w:type="dxa"/>
          </w:tcPr>
          <w:p w:rsidR="005714B9" w:rsidRPr="005714B9" w:rsidRDefault="005714B9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Identifica los actuador</w:t>
            </w: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>es neumáticos e hidráulicos así como las propieda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des del aire y de los líquidos.</w:t>
            </w: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4B9" w:rsidRPr="006C0C78" w:rsidTr="00484E4C">
        <w:tc>
          <w:tcPr>
            <w:tcW w:w="3085" w:type="dxa"/>
            <w:vMerge/>
            <w:vAlign w:val="center"/>
          </w:tcPr>
          <w:p w:rsidR="005714B9" w:rsidRPr="00DA0306" w:rsidRDefault="005714B9" w:rsidP="00484E4C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14B9" w:rsidRPr="00DA0306" w:rsidRDefault="005714B9" w:rsidP="005714B9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>Compara las ventaja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s de la neumática e hidráulica.</w:t>
            </w: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4B9" w:rsidRPr="006C0C78" w:rsidTr="00484E4C">
        <w:tc>
          <w:tcPr>
            <w:tcW w:w="3085" w:type="dxa"/>
            <w:vMerge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14B9" w:rsidRDefault="005714B9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Utiliza los actuador</w:t>
            </w: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>es neumáticos e hidráulicos de acuerdo a sus características básicas.</w:t>
            </w:r>
          </w:p>
          <w:p w:rsidR="005714B9" w:rsidRPr="00DA0306" w:rsidRDefault="005714B9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484E4C">
        <w:tc>
          <w:tcPr>
            <w:tcW w:w="3085" w:type="dxa"/>
            <w:vAlign w:val="center"/>
          </w:tcPr>
          <w:p w:rsidR="00484E4C" w:rsidRPr="00DA0306" w:rsidRDefault="005714B9" w:rsidP="005714B9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5714B9">
              <w:rPr>
                <w:rFonts w:ascii="Arial" w:hAnsi="Arial" w:cs="Arial"/>
                <w:sz w:val="24"/>
                <w:szCs w:val="24"/>
              </w:rPr>
              <w:t xml:space="preserve">Experimenta con los diferentes elementos </w:t>
            </w:r>
            <w:proofErr w:type="spellStart"/>
            <w:r w:rsidRPr="005714B9">
              <w:rPr>
                <w:rFonts w:ascii="Arial" w:hAnsi="Arial" w:cs="Arial"/>
                <w:sz w:val="24"/>
                <w:szCs w:val="24"/>
              </w:rPr>
              <w:t>electroneumáticos</w:t>
            </w:r>
            <w:proofErr w:type="spellEnd"/>
            <w:r w:rsidRPr="005714B9">
              <w:rPr>
                <w:rFonts w:ascii="Arial" w:hAnsi="Arial" w:cs="Arial"/>
                <w:sz w:val="24"/>
                <w:szCs w:val="24"/>
              </w:rPr>
              <w:t xml:space="preserve"> y electrohidráulicos.</w:t>
            </w:r>
          </w:p>
        </w:tc>
        <w:tc>
          <w:tcPr>
            <w:tcW w:w="3119" w:type="dxa"/>
          </w:tcPr>
          <w:p w:rsidR="00484E4C" w:rsidRPr="00DA0306" w:rsidRDefault="005714B9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>Identifica los pasos para regulación adecuadamente los sistemas de distribución.</w:t>
            </w:r>
          </w:p>
        </w:tc>
        <w:tc>
          <w:tcPr>
            <w:tcW w:w="850" w:type="dxa"/>
          </w:tcPr>
          <w:p w:rsidR="00484E4C" w:rsidRPr="00DA0306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484E4C" w:rsidRPr="00DA0306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484E4C" w:rsidRPr="00DA0306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484E4C" w:rsidRPr="00DA0306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484E4C" w:rsidRPr="00DA0306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4B9" w:rsidRPr="006C0C78" w:rsidTr="005714B9">
        <w:tc>
          <w:tcPr>
            <w:tcW w:w="3085" w:type="dxa"/>
            <w:vMerge w:val="restart"/>
            <w:vAlign w:val="center"/>
          </w:tcPr>
          <w:p w:rsidR="005714B9" w:rsidRPr="00DA0306" w:rsidRDefault="005714B9" w:rsidP="005714B9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5714B9">
              <w:rPr>
                <w:rFonts w:ascii="Arial" w:hAnsi="Arial" w:cs="Arial"/>
                <w:sz w:val="24"/>
                <w:szCs w:val="24"/>
              </w:rPr>
              <w:lastRenderedPageBreak/>
              <w:t xml:space="preserve">Experimenta con los diferentes elementos </w:t>
            </w:r>
            <w:proofErr w:type="spellStart"/>
            <w:r w:rsidRPr="005714B9">
              <w:rPr>
                <w:rFonts w:ascii="Arial" w:hAnsi="Arial" w:cs="Arial"/>
                <w:sz w:val="24"/>
                <w:szCs w:val="24"/>
              </w:rPr>
              <w:t>electroneumáticos</w:t>
            </w:r>
            <w:proofErr w:type="spellEnd"/>
            <w:r w:rsidRPr="005714B9">
              <w:rPr>
                <w:rFonts w:ascii="Arial" w:hAnsi="Arial" w:cs="Arial"/>
                <w:sz w:val="24"/>
                <w:szCs w:val="24"/>
              </w:rPr>
              <w:t xml:space="preserve"> y electrohidráulicos.</w:t>
            </w:r>
          </w:p>
        </w:tc>
        <w:tc>
          <w:tcPr>
            <w:tcW w:w="3119" w:type="dxa"/>
          </w:tcPr>
          <w:p w:rsidR="005714B9" w:rsidRPr="00DA0306" w:rsidRDefault="005714B9" w:rsidP="005714B9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5714B9">
              <w:rPr>
                <w:rFonts w:ascii="Arial" w:hAnsi="Arial" w:cs="Arial"/>
                <w:sz w:val="24"/>
                <w:szCs w:val="24"/>
              </w:rPr>
              <w:t xml:space="preserve">Explica el funcionamiento de los elementos </w:t>
            </w:r>
            <w:proofErr w:type="spellStart"/>
            <w:r w:rsidRPr="005714B9">
              <w:rPr>
                <w:rFonts w:ascii="Arial" w:hAnsi="Arial" w:cs="Arial"/>
                <w:sz w:val="24"/>
                <w:szCs w:val="24"/>
              </w:rPr>
              <w:t>electron</w:t>
            </w:r>
            <w:r>
              <w:rPr>
                <w:rFonts w:ascii="Arial" w:hAnsi="Arial" w:cs="Arial"/>
                <w:sz w:val="24"/>
                <w:szCs w:val="24"/>
              </w:rPr>
              <w:t>eumáticos</w:t>
            </w:r>
            <w:proofErr w:type="spellEnd"/>
            <w:r>
              <w:rPr>
                <w:rFonts w:ascii="Arial" w:hAnsi="Arial" w:cs="Arial"/>
                <w:sz w:val="24"/>
                <w:szCs w:val="24"/>
              </w:rPr>
              <w:t xml:space="preserve"> y electrohidráulicos.</w:t>
            </w: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4B9" w:rsidRPr="006C0C78" w:rsidTr="00484E4C">
        <w:tc>
          <w:tcPr>
            <w:tcW w:w="3085" w:type="dxa"/>
            <w:vMerge/>
          </w:tcPr>
          <w:p w:rsidR="005714B9" w:rsidRPr="00DA0306" w:rsidRDefault="005714B9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5714B9" w:rsidRPr="00DA0306" w:rsidRDefault="005714B9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714B9">
              <w:rPr>
                <w:rFonts w:ascii="Arial" w:hAnsi="Arial" w:cs="Arial"/>
                <w:sz w:val="24"/>
                <w:szCs w:val="24"/>
              </w:rPr>
              <w:t xml:space="preserve">Realiza montajes de sistemas industriales </w:t>
            </w:r>
            <w:proofErr w:type="spellStart"/>
            <w:r w:rsidRPr="005714B9">
              <w:rPr>
                <w:rFonts w:ascii="Arial" w:hAnsi="Arial" w:cs="Arial"/>
                <w:sz w:val="24"/>
                <w:szCs w:val="24"/>
              </w:rPr>
              <w:t>electroneumáticos</w:t>
            </w:r>
            <w:proofErr w:type="spellEnd"/>
            <w:r w:rsidRPr="005714B9">
              <w:rPr>
                <w:rFonts w:ascii="Arial" w:hAnsi="Arial" w:cs="Arial"/>
                <w:sz w:val="24"/>
                <w:szCs w:val="24"/>
              </w:rPr>
              <w:t xml:space="preserve"> y electrohidráulicos.</w:t>
            </w: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10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84E4C" w:rsidRDefault="00484E4C" w:rsidP="00484E4C">
      <w:pPr>
        <w:tabs>
          <w:tab w:val="left" w:pos="4800"/>
        </w:tabs>
      </w:pPr>
    </w:p>
    <w:p w:rsidR="005714B9" w:rsidRDefault="005714B9" w:rsidP="00484E4C">
      <w:pPr>
        <w:tabs>
          <w:tab w:val="left" w:pos="4800"/>
        </w:tabs>
      </w:pPr>
    </w:p>
    <w:p w:rsidR="005714B9" w:rsidRDefault="005714B9" w:rsidP="00484E4C">
      <w:pPr>
        <w:tabs>
          <w:tab w:val="left" w:pos="4800"/>
        </w:tabs>
      </w:pPr>
    </w:p>
    <w:p w:rsidR="005714B9" w:rsidRDefault="005714B9" w:rsidP="00484E4C">
      <w:pPr>
        <w:tabs>
          <w:tab w:val="left" w:pos="4800"/>
        </w:tabs>
      </w:pPr>
    </w:p>
    <w:p w:rsidR="005714B9" w:rsidRDefault="005714B9" w:rsidP="00484E4C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484E4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AUTOMATISMO INDUSTRIAL</w:t>
            </w:r>
          </w:p>
        </w:tc>
      </w:tr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5714B9">
              <w:rPr>
                <w:rFonts w:ascii="Arial" w:hAnsi="Arial" w:cs="Arial"/>
                <w:sz w:val="24"/>
                <w:szCs w:val="24"/>
              </w:rPr>
              <w:t>Robótica</w:t>
            </w:r>
          </w:p>
        </w:tc>
      </w:tr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714B9" w:rsidRPr="005714B9">
              <w:rPr>
                <w:rFonts w:ascii="Arial" w:hAnsi="Arial" w:cs="Arial"/>
                <w:spacing w:val="-2"/>
                <w:sz w:val="24"/>
                <w:szCs w:val="24"/>
              </w:rPr>
              <w:t>Experimentar con robots industriales respetando las características de programación y funcionamiento dadas por los fabricantes.</w:t>
            </w:r>
          </w:p>
        </w:tc>
      </w:tr>
    </w:tbl>
    <w:p w:rsidR="00484E4C" w:rsidRDefault="00484E4C" w:rsidP="00484E4C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84E4C" w:rsidRPr="006C0C78" w:rsidTr="00484E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5714B9" w:rsidRPr="006C0C78" w:rsidTr="00484E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714B9">
              <w:rPr>
                <w:rFonts w:ascii="Arial" w:hAnsi="Arial" w:cs="Arial"/>
                <w:sz w:val="24"/>
                <w:szCs w:val="24"/>
              </w:rPr>
              <w:t>Demuestra destreza en la programación de Robots de uso industrial.</w:t>
            </w:r>
          </w:p>
        </w:tc>
        <w:tc>
          <w:tcPr>
            <w:tcW w:w="3119" w:type="dxa"/>
          </w:tcPr>
          <w:p w:rsidR="005714B9" w:rsidRPr="00DA0306" w:rsidRDefault="005714B9" w:rsidP="005714B9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>Cita  los principios de los robots más utilizados en la industria.</w:t>
            </w: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4B9" w:rsidRPr="006C0C78" w:rsidTr="00484E4C">
        <w:tc>
          <w:tcPr>
            <w:tcW w:w="3085" w:type="dxa"/>
            <w:vMerge/>
            <w:vAlign w:val="center"/>
          </w:tcPr>
          <w:p w:rsidR="005714B9" w:rsidRPr="00DA0306" w:rsidRDefault="005714B9" w:rsidP="00484E4C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14B9" w:rsidRPr="00DA0306" w:rsidRDefault="005714B9" w:rsidP="005714B9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>Reconoce la importancia de los robots en la industria.</w:t>
            </w: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5714B9" w:rsidRPr="006C0C78" w:rsidTr="00484E4C">
        <w:tc>
          <w:tcPr>
            <w:tcW w:w="3085" w:type="dxa"/>
            <w:vMerge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5714B9" w:rsidRPr="00DA0306" w:rsidRDefault="005714B9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>Programa  robots de mayor uso en la industria.</w:t>
            </w:r>
            <w:r w:rsidRPr="005714B9">
              <w:rPr>
                <w:rFonts w:ascii="Arial" w:hAnsi="Arial" w:cs="Arial"/>
                <w:sz w:val="24"/>
                <w:szCs w:val="24"/>
                <w:lang w:val="es-ES"/>
              </w:rPr>
              <w:tab/>
            </w:r>
          </w:p>
        </w:tc>
        <w:tc>
          <w:tcPr>
            <w:tcW w:w="850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5714B9" w:rsidRPr="00DA0306" w:rsidRDefault="005714B9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10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84E4C" w:rsidRDefault="00484E4C" w:rsidP="00484E4C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484E4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AUTOMATISMO INDUSTRIAL</w:t>
            </w:r>
          </w:p>
        </w:tc>
      </w:tr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42739D" w:rsidRPr="0042739D">
              <w:rPr>
                <w:rFonts w:ascii="Arial" w:hAnsi="Arial" w:cs="Arial"/>
                <w:sz w:val="24"/>
                <w:szCs w:val="24"/>
              </w:rPr>
              <w:t>Gestión Empresarial.</w:t>
            </w:r>
          </w:p>
        </w:tc>
      </w:tr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5714B9" w:rsidRPr="005714B9">
              <w:rPr>
                <w:rFonts w:ascii="Arial" w:hAnsi="Arial" w:cs="Arial"/>
                <w:spacing w:val="-2"/>
                <w:sz w:val="24"/>
                <w:szCs w:val="24"/>
              </w:rPr>
              <w:t>Iniciar una empresa cumpliendo con los parámetros establecidos para tal efecto.</w:t>
            </w:r>
          </w:p>
        </w:tc>
      </w:tr>
    </w:tbl>
    <w:p w:rsidR="00484E4C" w:rsidRDefault="00484E4C" w:rsidP="00484E4C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84E4C" w:rsidRPr="006C0C78" w:rsidTr="00484E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D55B8A" w:rsidRPr="006C0C78" w:rsidTr="00484E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D55B8A" w:rsidRPr="00DA0306" w:rsidRDefault="00D55B8A" w:rsidP="00D55B8A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42739D">
              <w:rPr>
                <w:rFonts w:ascii="Arial" w:hAnsi="Arial" w:cs="Arial"/>
                <w:sz w:val="24"/>
                <w:szCs w:val="24"/>
              </w:rPr>
              <w:t>Determina los aspectos relacionados con las finanzas de una empresa.</w:t>
            </w:r>
          </w:p>
        </w:tc>
        <w:tc>
          <w:tcPr>
            <w:tcW w:w="3119" w:type="dxa"/>
          </w:tcPr>
          <w:p w:rsidR="00D55B8A" w:rsidRPr="00DA0306" w:rsidRDefault="00D55B8A" w:rsidP="00D55B8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D55B8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Recuerda los conceptos relacionados c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on las finanzas de una empresa.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/>
            <w:vAlign w:val="center"/>
          </w:tcPr>
          <w:p w:rsidR="00D55B8A" w:rsidRPr="00DA0306" w:rsidRDefault="00D55B8A" w:rsidP="00484E4C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55B8A" w:rsidRPr="00D55B8A" w:rsidRDefault="00D55B8A" w:rsidP="00484E4C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D55B8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 xml:space="preserve">Reconoce los documentos empleados en </w:t>
            </w:r>
            <w: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la contabilidad de una empresa.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D55B8A">
        <w:tc>
          <w:tcPr>
            <w:tcW w:w="3085" w:type="dxa"/>
            <w:vMerge w:val="restart"/>
            <w:vAlign w:val="center"/>
          </w:tcPr>
          <w:p w:rsidR="00D55B8A" w:rsidRPr="00DA0306" w:rsidRDefault="00D55B8A" w:rsidP="00D55B8A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42739D">
              <w:rPr>
                <w:rFonts w:ascii="Arial" w:hAnsi="Arial" w:cs="Arial"/>
                <w:sz w:val="24"/>
                <w:szCs w:val="24"/>
              </w:rPr>
              <w:t>Establece los deberes y derechos del patrono y del trabajador.</w:t>
            </w:r>
          </w:p>
        </w:tc>
        <w:tc>
          <w:tcPr>
            <w:tcW w:w="3119" w:type="dxa"/>
          </w:tcPr>
          <w:p w:rsidR="00D55B8A" w:rsidRPr="00D55B8A" w:rsidRDefault="00D55B8A" w:rsidP="00D55B8A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D55B8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Identifica los conceptos relacionados con los deberes y derechos del patrono y los trabajadores.</w:t>
            </w:r>
          </w:p>
          <w:p w:rsidR="00D55B8A" w:rsidRPr="00DA0306" w:rsidRDefault="00D55B8A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/>
            <w:vAlign w:val="center"/>
          </w:tcPr>
          <w:p w:rsidR="00D55B8A" w:rsidRPr="00DA0306" w:rsidRDefault="00D55B8A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D55B8A" w:rsidRPr="00DA0306" w:rsidRDefault="00D55B8A" w:rsidP="00D55B8A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55B8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Interpreta el Código de Trabajo con respecto a los derechos y deberes del patrono y el trabajador.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 w:val="restart"/>
          </w:tcPr>
          <w:p w:rsidR="00D55B8A" w:rsidRPr="00DA0306" w:rsidRDefault="00D55B8A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55B8A">
              <w:rPr>
                <w:rFonts w:ascii="Arial" w:hAnsi="Arial" w:cs="Arial"/>
                <w:sz w:val="24"/>
                <w:szCs w:val="24"/>
              </w:rPr>
              <w:lastRenderedPageBreak/>
              <w:t>Describe los trámites que se deben realizar en una institución bancaria relacionados con las empresas.</w:t>
            </w:r>
          </w:p>
        </w:tc>
        <w:tc>
          <w:tcPr>
            <w:tcW w:w="3119" w:type="dxa"/>
          </w:tcPr>
          <w:p w:rsidR="00D55B8A" w:rsidRPr="00DA0306" w:rsidRDefault="00D55B8A" w:rsidP="00D55B8A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  <w:r w:rsidRPr="00D55B8A">
              <w:rPr>
                <w:rFonts w:ascii="Arial" w:hAnsi="Arial" w:cs="Arial"/>
                <w:sz w:val="24"/>
                <w:szCs w:val="24"/>
              </w:rPr>
              <w:t>Identifica los trámites que puede real</w:t>
            </w:r>
            <w:r>
              <w:rPr>
                <w:rFonts w:ascii="Arial" w:hAnsi="Arial" w:cs="Arial"/>
                <w:sz w:val="24"/>
                <w:szCs w:val="24"/>
              </w:rPr>
              <w:t>izar un empresario en un banco.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/>
          </w:tcPr>
          <w:p w:rsidR="00D55B8A" w:rsidRPr="00DA0306" w:rsidRDefault="00D55B8A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55B8A" w:rsidRPr="00DA0306" w:rsidRDefault="00D55B8A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55B8A">
              <w:rPr>
                <w:rFonts w:ascii="Arial" w:hAnsi="Arial" w:cs="Arial"/>
                <w:sz w:val="24"/>
                <w:szCs w:val="24"/>
              </w:rPr>
              <w:t>Reconoce cada uno de los trámites que puede realizar un empresario en un banco.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 w:val="restart"/>
          </w:tcPr>
          <w:p w:rsidR="00D55B8A" w:rsidRPr="00DA0306" w:rsidRDefault="00D55B8A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D55B8A">
              <w:rPr>
                <w:rFonts w:ascii="Arial" w:hAnsi="Arial" w:cs="Arial"/>
                <w:sz w:val="24"/>
                <w:szCs w:val="24"/>
              </w:rPr>
              <w:t>Elabora un plan de acción para la iniciación de una empresa.</w:t>
            </w:r>
          </w:p>
        </w:tc>
        <w:tc>
          <w:tcPr>
            <w:tcW w:w="3119" w:type="dxa"/>
            <w:vAlign w:val="center"/>
          </w:tcPr>
          <w:p w:rsidR="00D55B8A" w:rsidRPr="00D55B8A" w:rsidRDefault="00D55B8A" w:rsidP="00D55B8A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55B8A">
              <w:rPr>
                <w:rFonts w:ascii="Arial" w:hAnsi="Arial" w:cs="Arial"/>
                <w:sz w:val="24"/>
                <w:szCs w:val="24"/>
                <w:lang w:val="es-ES"/>
              </w:rPr>
              <w:t>Enumera los elementos de un estudio financiero.</w:t>
            </w:r>
          </w:p>
          <w:p w:rsidR="00D55B8A" w:rsidRPr="00DA0306" w:rsidRDefault="00D55B8A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/>
          </w:tcPr>
          <w:p w:rsidR="00D55B8A" w:rsidRPr="00DA0306" w:rsidRDefault="00D55B8A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55B8A" w:rsidRPr="00DA0306" w:rsidRDefault="00D55B8A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>
              <w:rPr>
                <w:rFonts w:ascii="Arial" w:hAnsi="Arial" w:cs="Arial"/>
                <w:sz w:val="24"/>
                <w:szCs w:val="24"/>
                <w:lang w:val="es-ES"/>
              </w:rPr>
              <w:t>E</w:t>
            </w:r>
            <w:r w:rsidRPr="00D55B8A">
              <w:rPr>
                <w:rFonts w:ascii="Arial" w:hAnsi="Arial" w:cs="Arial"/>
                <w:sz w:val="24"/>
                <w:szCs w:val="24"/>
                <w:lang w:val="es-ES"/>
              </w:rPr>
              <w:t>xplica las características de un estudio técnico.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/>
          </w:tcPr>
          <w:p w:rsidR="00D55B8A" w:rsidRPr="00DA0306" w:rsidRDefault="00D55B8A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55B8A" w:rsidRPr="00DA0306" w:rsidRDefault="00D55B8A" w:rsidP="00D55B8A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55B8A">
              <w:rPr>
                <w:rFonts w:ascii="Arial" w:hAnsi="Arial" w:cs="Arial"/>
                <w:sz w:val="24"/>
                <w:szCs w:val="24"/>
                <w:lang w:val="es-ES"/>
              </w:rPr>
              <w:t>Describe los pasos  que se deben realizar p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ara un estudio de factibilidad.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55B8A" w:rsidRPr="006C0C78" w:rsidTr="00484E4C">
        <w:tc>
          <w:tcPr>
            <w:tcW w:w="3085" w:type="dxa"/>
            <w:vMerge/>
          </w:tcPr>
          <w:p w:rsidR="00D55B8A" w:rsidRPr="00DA0306" w:rsidRDefault="00D55B8A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D55B8A" w:rsidRPr="00DA0306" w:rsidRDefault="00D55B8A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D55B8A">
              <w:rPr>
                <w:rFonts w:ascii="Arial" w:hAnsi="Arial" w:cs="Arial"/>
                <w:sz w:val="24"/>
                <w:szCs w:val="24"/>
                <w:lang w:val="es-ES"/>
              </w:rPr>
              <w:t>Realiza un plan de acción para iniciar una empresa</w:t>
            </w:r>
          </w:p>
        </w:tc>
        <w:tc>
          <w:tcPr>
            <w:tcW w:w="850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D55B8A" w:rsidRPr="00DA0306" w:rsidRDefault="00D55B8A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10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84E4C" w:rsidRDefault="00484E4C" w:rsidP="00484E4C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Pr="00484E4C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AUTOMATISMO INDUSTRIAL</w:t>
            </w:r>
          </w:p>
        </w:tc>
      </w:tr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D55B8A" w:rsidRPr="00D55B8A">
              <w:rPr>
                <w:rFonts w:ascii="Arial" w:hAnsi="Arial" w:cs="Arial"/>
                <w:sz w:val="24"/>
                <w:szCs w:val="24"/>
              </w:rPr>
              <w:t>Gestión de la Calidad.</w:t>
            </w:r>
            <w:r w:rsidR="00D55B8A" w:rsidRPr="00D55B8A"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  <w:tr w:rsidR="00484E4C" w:rsidTr="00484E4C">
        <w:tc>
          <w:tcPr>
            <w:tcW w:w="13858" w:type="dxa"/>
          </w:tcPr>
          <w:p w:rsidR="00484E4C" w:rsidRPr="00A4688B" w:rsidRDefault="00484E4C" w:rsidP="00484E4C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F82DC1" w:rsidRPr="00F82DC1">
              <w:rPr>
                <w:rFonts w:ascii="Arial" w:hAnsi="Arial" w:cs="Arial"/>
                <w:spacing w:val="-2"/>
                <w:sz w:val="24"/>
                <w:szCs w:val="24"/>
              </w:rPr>
              <w:t>Desarrollar la gestión de la calidad en los procesos propios de la especialidad.</w:t>
            </w:r>
          </w:p>
        </w:tc>
      </w:tr>
    </w:tbl>
    <w:p w:rsidR="00484E4C" w:rsidRDefault="00484E4C" w:rsidP="00484E4C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84E4C" w:rsidRPr="006C0C78" w:rsidTr="00484E4C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F82DC1" w:rsidRPr="006C0C78" w:rsidTr="00484E4C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F82DC1">
              <w:rPr>
                <w:rFonts w:ascii="Arial" w:hAnsi="Arial" w:cs="Arial"/>
                <w:sz w:val="24"/>
                <w:szCs w:val="24"/>
              </w:rPr>
              <w:t>Establece la importancia de la calidad en el quehacer cotidiano del individuo, con la finalidad de alcanzar la competitividad.</w:t>
            </w:r>
          </w:p>
        </w:tc>
        <w:tc>
          <w:tcPr>
            <w:tcW w:w="3119" w:type="dxa"/>
          </w:tcPr>
          <w:p w:rsidR="00F82DC1" w:rsidRDefault="00F82DC1" w:rsidP="00F82DC1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F82DC1" w:rsidRPr="00F82DC1" w:rsidRDefault="00F82DC1" w:rsidP="00F82DC1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F82DC1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Recuerda el término calidad, de acuerdo con su concepción actual.</w:t>
            </w:r>
          </w:p>
          <w:p w:rsidR="00F82DC1" w:rsidRPr="00DA0306" w:rsidRDefault="00F82DC1" w:rsidP="00F82DC1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  <w:vAlign w:val="center"/>
          </w:tcPr>
          <w:p w:rsidR="00F82DC1" w:rsidRPr="00DA0306" w:rsidRDefault="00F82DC1" w:rsidP="00484E4C">
            <w:pPr>
              <w:tabs>
                <w:tab w:val="num" w:pos="173"/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2DC1" w:rsidRDefault="00F82DC1" w:rsidP="00F82DC1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F82DC1" w:rsidRPr="00F82DC1" w:rsidRDefault="00F82DC1" w:rsidP="00F82DC1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F82DC1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Describe las características de la calidad de acuerdo con el punto de vista del cliente.</w:t>
            </w:r>
          </w:p>
          <w:p w:rsidR="00F82DC1" w:rsidRPr="00DA0306" w:rsidRDefault="00F82DC1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2DC1" w:rsidRDefault="00F82DC1" w:rsidP="00F82DC1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</w:p>
          <w:p w:rsidR="00F82DC1" w:rsidRPr="00F82DC1" w:rsidRDefault="00F82DC1" w:rsidP="00F82DC1">
            <w:pPr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</w:pPr>
            <w:r w:rsidRPr="00F82DC1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Interpreta la importancia de la calidad dentro del proceso de globalización.</w:t>
            </w:r>
          </w:p>
          <w:p w:rsidR="00F82DC1" w:rsidRPr="00DA0306" w:rsidRDefault="00F82DC1" w:rsidP="00484E4C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F82DC1">
        <w:tc>
          <w:tcPr>
            <w:tcW w:w="3085" w:type="dxa"/>
            <w:vMerge w:val="restart"/>
            <w:vAlign w:val="center"/>
          </w:tcPr>
          <w:p w:rsidR="00F82DC1" w:rsidRPr="00DA0306" w:rsidRDefault="00F82DC1" w:rsidP="00F82DC1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82DC1">
              <w:rPr>
                <w:rFonts w:ascii="Arial" w:hAnsi="Arial" w:cs="Arial"/>
                <w:sz w:val="24"/>
                <w:szCs w:val="24"/>
              </w:rPr>
              <w:lastRenderedPageBreak/>
              <w:t>Determina las necesidades de satisfacer al cliente como condición indispensable para el progreso de las diferentes entidades del país.</w:t>
            </w:r>
          </w:p>
        </w:tc>
        <w:tc>
          <w:tcPr>
            <w:tcW w:w="3119" w:type="dxa"/>
          </w:tcPr>
          <w:p w:rsidR="00F82DC1" w:rsidRPr="00F82DC1" w:rsidRDefault="00F82DC1" w:rsidP="00F82DC1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Recuerda el significado del término cliente.</w:t>
            </w:r>
          </w:p>
          <w:p w:rsidR="00F82DC1" w:rsidRPr="00DA0306" w:rsidRDefault="00F82DC1" w:rsidP="00F82DC1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F82DC1" w:rsidRPr="00F82DC1" w:rsidRDefault="00F82DC1" w:rsidP="00F82DC1">
            <w:pPr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 xml:space="preserve">Distingue los tipos de cliente. </w:t>
            </w:r>
          </w:p>
          <w:p w:rsidR="00F82DC1" w:rsidRPr="00DA0306" w:rsidRDefault="00F82DC1" w:rsidP="00484E4C">
            <w:pPr>
              <w:tabs>
                <w:tab w:val="left" w:pos="4800"/>
              </w:tabs>
              <w:ind w:firstLine="34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2DC1" w:rsidRPr="00DA0306" w:rsidRDefault="00F82DC1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Reconoce la importancia que tiene la satisfacción del cliente para el progreso de las diferentes entidades y del país.</w:t>
            </w: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F82DC1">
        <w:tc>
          <w:tcPr>
            <w:tcW w:w="3085" w:type="dxa"/>
            <w:vMerge w:val="restart"/>
            <w:vAlign w:val="center"/>
          </w:tcPr>
          <w:p w:rsidR="00F82DC1" w:rsidRPr="00DA0306" w:rsidRDefault="00F82DC1" w:rsidP="00F82DC1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82DC1">
              <w:rPr>
                <w:rFonts w:ascii="Arial" w:hAnsi="Arial" w:cs="Arial"/>
                <w:sz w:val="24"/>
                <w:szCs w:val="24"/>
              </w:rPr>
              <w:t>Determina la importancia del trabajo en equipo con el fin de lograr un objetivo en común.</w:t>
            </w:r>
          </w:p>
        </w:tc>
        <w:tc>
          <w:tcPr>
            <w:tcW w:w="3119" w:type="dxa"/>
            <w:vAlign w:val="center"/>
          </w:tcPr>
          <w:p w:rsidR="00F82DC1" w:rsidRPr="00DA0306" w:rsidRDefault="00F82DC1" w:rsidP="00F82DC1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Identifica la diferencia entre grupo y equipo.</w:t>
            </w: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2DC1" w:rsidRPr="00DA0306" w:rsidRDefault="00F82DC1" w:rsidP="00F82DC1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Interpreta la imp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ortancia del trabajo en equipo.</w:t>
            </w: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2DC1" w:rsidRPr="00F82DC1" w:rsidRDefault="00F82DC1" w:rsidP="00F82DC1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Explica las características que adoptan las personas al trabajar en equipo.</w:t>
            </w:r>
          </w:p>
          <w:p w:rsidR="00F82DC1" w:rsidRPr="00DA0306" w:rsidRDefault="00F82DC1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2DC1" w:rsidRPr="00F82DC1" w:rsidRDefault="00F82DC1" w:rsidP="00F82DC1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Relaciona las áreas que conforman un trabajo en equipo.</w:t>
            </w:r>
          </w:p>
          <w:p w:rsidR="00F82DC1" w:rsidRPr="00DA0306" w:rsidRDefault="00F82DC1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F82DC1">
        <w:tc>
          <w:tcPr>
            <w:tcW w:w="3085" w:type="dxa"/>
            <w:vMerge w:val="restart"/>
            <w:vAlign w:val="center"/>
          </w:tcPr>
          <w:p w:rsidR="00F82DC1" w:rsidRPr="00DA0306" w:rsidRDefault="00F82DC1" w:rsidP="00F82DC1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F82DC1">
              <w:rPr>
                <w:rFonts w:ascii="Arial" w:hAnsi="Arial" w:cs="Arial"/>
                <w:sz w:val="24"/>
                <w:szCs w:val="24"/>
              </w:rPr>
              <w:lastRenderedPageBreak/>
              <w:t>Aplica herramientas y métodos, con el fin de lograr un mejoramiento continuo en las diferentes áreas de acción.</w:t>
            </w:r>
          </w:p>
        </w:tc>
        <w:tc>
          <w:tcPr>
            <w:tcW w:w="3119" w:type="dxa"/>
            <w:vAlign w:val="center"/>
          </w:tcPr>
          <w:p w:rsidR="00F82DC1" w:rsidRPr="00F82DC1" w:rsidRDefault="00F82DC1" w:rsidP="00F82DC1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Cita la importancia de la medición para alcanzar la calidad.</w:t>
            </w:r>
          </w:p>
          <w:p w:rsidR="00F82DC1" w:rsidRPr="00DA0306" w:rsidRDefault="00F82DC1" w:rsidP="00F82DC1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2DC1" w:rsidRPr="00F82DC1" w:rsidRDefault="00F82DC1" w:rsidP="00F82DC1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Explica la importancia del control estadístico.</w:t>
            </w:r>
          </w:p>
          <w:p w:rsidR="00F82DC1" w:rsidRPr="00DA0306" w:rsidRDefault="00F82DC1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82DC1" w:rsidRPr="006C0C78" w:rsidTr="00484E4C">
        <w:tc>
          <w:tcPr>
            <w:tcW w:w="3085" w:type="dxa"/>
            <w:vMerge/>
          </w:tcPr>
          <w:p w:rsidR="00F82DC1" w:rsidRPr="00DA0306" w:rsidRDefault="00F82DC1" w:rsidP="00484E4C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  <w:vAlign w:val="center"/>
          </w:tcPr>
          <w:p w:rsidR="00F82DC1" w:rsidRPr="00DA0306" w:rsidRDefault="00F82DC1" w:rsidP="00484E4C">
            <w:pPr>
              <w:ind w:firstLine="34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F82DC1">
              <w:rPr>
                <w:rFonts w:ascii="Arial" w:hAnsi="Arial" w:cs="Arial"/>
                <w:sz w:val="24"/>
                <w:szCs w:val="24"/>
                <w:lang w:val="es-ES"/>
              </w:rPr>
              <w:t>Utiliza las diferentes herramientas y métodos a casos concretos de la especialidad.</w:t>
            </w:r>
          </w:p>
        </w:tc>
        <w:tc>
          <w:tcPr>
            <w:tcW w:w="850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F82DC1" w:rsidRPr="00DA0306" w:rsidRDefault="00F82DC1" w:rsidP="00484E4C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10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84E4C" w:rsidRPr="006C0C78" w:rsidTr="00484E4C">
        <w:trPr>
          <w:trHeight w:val="508"/>
        </w:trPr>
        <w:tc>
          <w:tcPr>
            <w:tcW w:w="12151" w:type="dxa"/>
            <w:gridSpan w:val="5"/>
            <w:vAlign w:val="center"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484E4C" w:rsidRPr="006C0C78" w:rsidRDefault="00484E4C" w:rsidP="00484E4C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84E4C" w:rsidRDefault="00484E4C" w:rsidP="00484E4C">
      <w:pPr>
        <w:tabs>
          <w:tab w:val="left" w:pos="4800"/>
        </w:tabs>
      </w:pPr>
    </w:p>
    <w:p w:rsidR="00235156" w:rsidRDefault="00173532">
      <w:r>
        <w:br w:type="page"/>
      </w:r>
      <w:r w:rsidR="00235156">
        <w:lastRenderedPageBreak/>
        <w:br w:type="page"/>
      </w:r>
      <w:r w:rsidR="00235156">
        <w:rPr>
          <w:noProof/>
          <w:lang w:eastAsia="es-C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59E0F" wp14:editId="624D69C8">
                <wp:simplePos x="0" y="0"/>
                <wp:positionH relativeFrom="column">
                  <wp:posOffset>-4445</wp:posOffset>
                </wp:positionH>
                <wp:positionV relativeFrom="paragraph">
                  <wp:posOffset>952500</wp:posOffset>
                </wp:positionV>
                <wp:extent cx="8648700" cy="3943350"/>
                <wp:effectExtent l="0" t="0" r="19050" b="19050"/>
                <wp:wrapNone/>
                <wp:docPr id="3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48700" cy="39433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Default="00484E4C" w:rsidP="00235156">
                            <w:pPr>
                              <w:pStyle w:val="Ttulo1"/>
                            </w:pPr>
                          </w:p>
                          <w:p w:rsidR="00484E4C" w:rsidRPr="00235156" w:rsidRDefault="00484E4C" w:rsidP="00235156">
                            <w:pPr>
                              <w:pStyle w:val="Ttulo1"/>
                              <w:rPr>
                                <w:sz w:val="72"/>
                                <w:szCs w:val="72"/>
                              </w:rPr>
                            </w:pPr>
                            <w:r w:rsidRPr="00235156">
                              <w:rPr>
                                <w:sz w:val="72"/>
                                <w:szCs w:val="72"/>
                              </w:rPr>
                              <w:t>SUB-ÁREA:</w:t>
                            </w:r>
                          </w:p>
                          <w:p w:rsidR="00484E4C" w:rsidRPr="001E1EF5" w:rsidRDefault="00482ADA" w:rsidP="00235156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 w:rsidRPr="00482AD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val="es-ES" w:eastAsia="es-ES"/>
                              </w:rPr>
                              <w:t>SISTEMAS DIGITALES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3 Cuadro de texto" o:spid="_x0000_s1027" type="#_x0000_t202" style="position:absolute;margin-left:-.35pt;margin-top:75pt;width:681pt;height:31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" fillcolor="window" strokeweight=".5pt">
                <v:textbox>
                  <w:txbxContent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Default="00484E4C" w:rsidP="00235156">
                      <w:pPr>
                        <w:pStyle w:val="Ttulo1"/>
                      </w:pPr>
                    </w:p>
                    <w:p w:rsidR="00484E4C" w:rsidRPr="00235156" w:rsidRDefault="00484E4C" w:rsidP="00235156">
                      <w:pPr>
                        <w:pStyle w:val="Ttulo1"/>
                        <w:rPr>
                          <w:sz w:val="72"/>
                          <w:szCs w:val="72"/>
                        </w:rPr>
                      </w:pPr>
                      <w:r w:rsidRPr="00235156">
                        <w:rPr>
                          <w:sz w:val="72"/>
                          <w:szCs w:val="72"/>
                        </w:rPr>
                        <w:t>SUB-ÁREA:</w:t>
                      </w:r>
                    </w:p>
                    <w:p w:rsidR="00484E4C" w:rsidRPr="001E1EF5" w:rsidRDefault="00482ADA" w:rsidP="00235156">
                      <w:pPr>
                        <w:jc w:val="center"/>
                        <w:rPr>
                          <w:lang w:val="es-ES"/>
                        </w:rPr>
                      </w:pPr>
                      <w:r w:rsidRPr="00482AD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val="es-ES" w:eastAsia="es-ES"/>
                        </w:rPr>
                        <w:t>SISTEMAS DIGITALES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482ADA" w:rsidRPr="00482ADA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DIGITALES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7826CA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7826CA" w:rsidRPr="007826CA">
              <w:rPr>
                <w:rFonts w:ascii="Arial" w:hAnsi="Arial" w:cs="Arial"/>
                <w:sz w:val="24"/>
                <w:szCs w:val="24"/>
              </w:rPr>
              <w:t xml:space="preserve">Sistemas </w:t>
            </w:r>
            <w:proofErr w:type="spellStart"/>
            <w:r w:rsidR="007826CA" w:rsidRPr="007826CA">
              <w:rPr>
                <w:rFonts w:ascii="Arial" w:hAnsi="Arial" w:cs="Arial"/>
                <w:sz w:val="24"/>
                <w:szCs w:val="24"/>
              </w:rPr>
              <w:t>combinacionales</w:t>
            </w:r>
            <w:proofErr w:type="spellEnd"/>
            <w:r w:rsidR="007826CA" w:rsidRPr="007826CA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7826CA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7826CA" w:rsidRPr="007826CA">
              <w:rPr>
                <w:rFonts w:ascii="Arial" w:hAnsi="Arial" w:cs="Arial"/>
                <w:spacing w:val="-2"/>
                <w:sz w:val="24"/>
                <w:szCs w:val="24"/>
              </w:rPr>
              <w:t xml:space="preserve">Desarrollar en las y los estudiantes conocimientos, habilidades y destrezas en el manejo de Sistemas </w:t>
            </w:r>
            <w:proofErr w:type="spellStart"/>
            <w:r w:rsidR="007826CA" w:rsidRPr="007826CA">
              <w:rPr>
                <w:rFonts w:ascii="Arial" w:hAnsi="Arial" w:cs="Arial"/>
                <w:spacing w:val="-2"/>
                <w:sz w:val="24"/>
                <w:szCs w:val="24"/>
              </w:rPr>
              <w:t>combinacionales</w:t>
            </w:r>
            <w:proofErr w:type="spellEnd"/>
            <w:r w:rsidR="007826CA" w:rsidRPr="007826CA">
              <w:rPr>
                <w:rFonts w:ascii="Arial" w:hAnsi="Arial" w:cs="Arial"/>
                <w:spacing w:val="-2"/>
                <w:sz w:val="24"/>
                <w:szCs w:val="24"/>
              </w:rPr>
              <w:t>.</w:t>
            </w:r>
          </w:p>
        </w:tc>
      </w:tr>
    </w:tbl>
    <w:p w:rsidR="00452E68" w:rsidRDefault="00452E68" w:rsidP="00452E68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085"/>
        <w:gridCol w:w="3119"/>
        <w:gridCol w:w="850"/>
        <w:gridCol w:w="803"/>
        <w:gridCol w:w="4294"/>
        <w:gridCol w:w="709"/>
        <w:gridCol w:w="992"/>
      </w:tblGrid>
      <w:tr w:rsidR="00452E68" w:rsidRPr="006C0C78" w:rsidTr="00DA0306">
        <w:trPr>
          <w:trHeight w:val="309"/>
          <w:tblHeader/>
        </w:trPr>
        <w:tc>
          <w:tcPr>
            <w:tcW w:w="3085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119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653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4294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Competente </w:t>
            </w:r>
          </w:p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452E68" w:rsidRPr="006C0C78" w:rsidTr="00DA0306">
        <w:trPr>
          <w:trHeight w:val="308"/>
          <w:tblHeader/>
        </w:trPr>
        <w:tc>
          <w:tcPr>
            <w:tcW w:w="3085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119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80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4294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992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7826CA" w:rsidRPr="006C0C78" w:rsidTr="00173532">
        <w:tc>
          <w:tcPr>
            <w:tcW w:w="3085" w:type="dxa"/>
            <w:vMerge w:val="restart"/>
            <w:tcBorders>
              <w:top w:val="single" w:sz="4" w:space="0" w:color="auto"/>
            </w:tcBorders>
            <w:vAlign w:val="center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>Utiliza diferentes sistemas de numeración y códigos alfanuméricos.</w:t>
            </w:r>
          </w:p>
        </w:tc>
        <w:tc>
          <w:tcPr>
            <w:tcW w:w="3119" w:type="dxa"/>
          </w:tcPr>
          <w:p w:rsidR="007826CA" w:rsidRPr="006C0C78" w:rsidRDefault="007826CA" w:rsidP="007826CA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  <w:lang w:val="es-ES"/>
              </w:rPr>
              <w:t>Identifica los sistemas de numeración y códigos alfanuméricos.</w:t>
            </w: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DA0306">
        <w:tc>
          <w:tcPr>
            <w:tcW w:w="3085" w:type="dxa"/>
            <w:vMerge/>
            <w:vAlign w:val="center"/>
          </w:tcPr>
          <w:p w:rsidR="007826CA" w:rsidRPr="00253BF3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119" w:type="dxa"/>
          </w:tcPr>
          <w:p w:rsidR="007826CA" w:rsidRPr="00253BF3" w:rsidRDefault="007826CA" w:rsidP="007826CA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826CA">
              <w:rPr>
                <w:rFonts w:ascii="Arial" w:hAnsi="Arial" w:cs="Arial"/>
                <w:sz w:val="24"/>
                <w:szCs w:val="24"/>
                <w:lang w:val="es-ES"/>
              </w:rPr>
              <w:t>Reconoce los diferentes sistemas de numeración y: códigos alfanuméricos.</w:t>
            </w: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173532">
        <w:tc>
          <w:tcPr>
            <w:tcW w:w="3085" w:type="dxa"/>
            <w:vMerge/>
            <w:vAlign w:val="center"/>
          </w:tcPr>
          <w:p w:rsidR="007826CA" w:rsidRPr="006C0C78" w:rsidRDefault="007826CA" w:rsidP="00C9470C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Pr="00A131B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826CA">
              <w:rPr>
                <w:rFonts w:ascii="Arial" w:hAnsi="Arial" w:cs="Arial"/>
                <w:sz w:val="24"/>
                <w:szCs w:val="24"/>
                <w:lang w:val="es-ES"/>
              </w:rPr>
              <w:t>Ejecuta operaciones matemáticas con los dif</w:t>
            </w:r>
            <w:r>
              <w:rPr>
                <w:rFonts w:ascii="Arial" w:hAnsi="Arial" w:cs="Arial"/>
                <w:sz w:val="24"/>
                <w:szCs w:val="24"/>
                <w:lang w:val="es-ES"/>
              </w:rPr>
              <w:t>erentes sistemas de numeración.</w:t>
            </w: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DA0306">
        <w:tc>
          <w:tcPr>
            <w:tcW w:w="3085" w:type="dxa"/>
            <w:vMerge/>
            <w:vAlign w:val="center"/>
          </w:tcPr>
          <w:p w:rsidR="007826CA" w:rsidRPr="006C0C78" w:rsidRDefault="007826C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Pr="007826CA" w:rsidRDefault="007826CA" w:rsidP="007826CA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7826CA">
              <w:rPr>
                <w:rFonts w:ascii="Arial" w:hAnsi="Arial" w:cs="Arial"/>
                <w:sz w:val="24"/>
                <w:szCs w:val="24"/>
                <w:lang w:val="es-ES"/>
              </w:rPr>
              <w:t>Realiza conversiones de un sistema numérico a otro y de un código a otro.</w:t>
            </w:r>
          </w:p>
          <w:p w:rsidR="007826CA" w:rsidRPr="00A131B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7826CA">
        <w:tc>
          <w:tcPr>
            <w:tcW w:w="3085" w:type="dxa"/>
            <w:vMerge w:val="restart"/>
            <w:vAlign w:val="center"/>
          </w:tcPr>
          <w:p w:rsidR="007826CA" w:rsidRPr="006C0C78" w:rsidRDefault="007826CA" w:rsidP="007826CA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lastRenderedPageBreak/>
              <w:t xml:space="preserve">Simplifica funciones lógicas, mediante técnicas de álgebra booleana y mapas de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Karnaugh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826CA" w:rsidRPr="006C0C78" w:rsidRDefault="007826CA" w:rsidP="007826C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>Menciona las funciones lógicas y la tabla de la verdad de cada una de ellas.</w:t>
            </w: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C9470C">
        <w:trPr>
          <w:trHeight w:val="311"/>
        </w:trPr>
        <w:tc>
          <w:tcPr>
            <w:tcW w:w="3085" w:type="dxa"/>
            <w:vMerge/>
            <w:vAlign w:val="center"/>
          </w:tcPr>
          <w:p w:rsidR="007826CA" w:rsidRPr="006C0C78" w:rsidRDefault="007826C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Pr="00F7573A" w:rsidRDefault="007826CA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 xml:space="preserve">Describe las características y el funcionamiento de las compuertas lógicas así como sus parámetros eléctricos. </w:t>
            </w: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C9470C">
        <w:tc>
          <w:tcPr>
            <w:tcW w:w="3085" w:type="dxa"/>
            <w:vMerge/>
          </w:tcPr>
          <w:p w:rsidR="007826CA" w:rsidRPr="006C0C78" w:rsidRDefault="007826C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Pr="00F7573A" w:rsidRDefault="007826CA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 xml:space="preserve">Explica el proceso para pasar funciones lógicas de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mintérminos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 xml:space="preserve"> a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maxtérminos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 xml:space="preserve"> y viceversa.</w:t>
            </w: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C9470C">
        <w:tc>
          <w:tcPr>
            <w:tcW w:w="3085" w:type="dxa"/>
            <w:vMerge/>
          </w:tcPr>
          <w:p w:rsidR="007826CA" w:rsidRPr="006C0C78" w:rsidRDefault="007826C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Default="007826CA" w:rsidP="007826C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 xml:space="preserve">Reconoce el álgebra booleana y mapas de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karnaugh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>.</w:t>
            </w:r>
          </w:p>
          <w:p w:rsidR="007826CA" w:rsidRPr="00F7573A" w:rsidRDefault="007826CA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C9470C">
        <w:tc>
          <w:tcPr>
            <w:tcW w:w="3085" w:type="dxa"/>
            <w:vMerge/>
          </w:tcPr>
          <w:p w:rsidR="007826CA" w:rsidRPr="006C0C78" w:rsidRDefault="007826C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Pr="00F7573A" w:rsidRDefault="007826CA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 xml:space="preserve">Simplifica funciones canónicas y no canónicas utilizando álgebra booleana y mapas de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karnaugh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C9470C">
        <w:tc>
          <w:tcPr>
            <w:tcW w:w="3085" w:type="dxa"/>
          </w:tcPr>
          <w:p w:rsidR="007826CA" w:rsidRPr="006C0C78" w:rsidRDefault="007826C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lastRenderedPageBreak/>
              <w:t xml:space="preserve">Simplifica funciones lógicas, mediante técnicas de álgebra booleana y mapas de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Karnaugh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119" w:type="dxa"/>
          </w:tcPr>
          <w:p w:rsidR="007826CA" w:rsidRPr="007826CA" w:rsidRDefault="007826CA" w:rsidP="007826CA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>Realiza circuitos con compuertas lógicas.</w:t>
            </w:r>
          </w:p>
          <w:p w:rsidR="007826CA" w:rsidRPr="00F7573A" w:rsidRDefault="007826CA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7826CA">
        <w:tc>
          <w:tcPr>
            <w:tcW w:w="3085" w:type="dxa"/>
            <w:vMerge w:val="restart"/>
            <w:vAlign w:val="center"/>
          </w:tcPr>
          <w:p w:rsidR="007826CA" w:rsidRPr="006C0C78" w:rsidRDefault="007826CA" w:rsidP="007826CA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>Reconoce las características de las familias TTL y CMOS</w:t>
            </w:r>
          </w:p>
        </w:tc>
        <w:tc>
          <w:tcPr>
            <w:tcW w:w="3119" w:type="dxa"/>
          </w:tcPr>
          <w:p w:rsidR="007826CA" w:rsidRPr="007826CA" w:rsidRDefault="007826CA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Nombra las tecnologías y características de fabricación de los circuitos digitales TTL y CMOS.</w:t>
            </w:r>
          </w:p>
          <w:p w:rsidR="007826CA" w:rsidRPr="00F7573A" w:rsidRDefault="007826CA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C9470C">
        <w:tc>
          <w:tcPr>
            <w:tcW w:w="3085" w:type="dxa"/>
            <w:vMerge/>
          </w:tcPr>
          <w:p w:rsidR="007826CA" w:rsidRPr="006C0C78" w:rsidRDefault="007826CA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Default="007826CA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Reconoce los principales parámetros funcionales y constructivos de los circuitos digitales TTL y CMOS.</w:t>
            </w:r>
          </w:p>
          <w:p w:rsidR="007826CA" w:rsidRPr="00F7573A" w:rsidRDefault="007826CA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964" w:rsidRPr="006C0C78" w:rsidTr="00115964">
        <w:tc>
          <w:tcPr>
            <w:tcW w:w="3085" w:type="dxa"/>
            <w:vMerge w:val="restart"/>
            <w:vAlign w:val="center"/>
          </w:tcPr>
          <w:p w:rsidR="00115964" w:rsidRPr="006C0C78" w:rsidRDefault="00115964" w:rsidP="00115964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t xml:space="preserve">Experimenta con diferentes sistemas de lógica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combinacional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 xml:space="preserve"> de mediana escala de integración (MSI).</w:t>
            </w:r>
          </w:p>
        </w:tc>
        <w:tc>
          <w:tcPr>
            <w:tcW w:w="3119" w:type="dxa"/>
          </w:tcPr>
          <w:p w:rsidR="00115964" w:rsidRPr="00F7573A" w:rsidRDefault="00115964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Cita las características funcionales de los difer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entes sistemas </w:t>
            </w:r>
            <w:proofErr w:type="spellStart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combinacionales</w:t>
            </w:r>
            <w:proofErr w:type="spellEnd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850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15964" w:rsidRPr="006C0C78" w:rsidTr="00C9470C">
        <w:tc>
          <w:tcPr>
            <w:tcW w:w="3085" w:type="dxa"/>
            <w:vMerge/>
          </w:tcPr>
          <w:p w:rsidR="00115964" w:rsidRPr="006C0C78" w:rsidRDefault="00115964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115964" w:rsidRDefault="00115964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los diferentes si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stemas de lógica </w:t>
            </w:r>
            <w:proofErr w:type="spellStart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combinacional</w:t>
            </w:r>
            <w:proofErr w:type="spellEnd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  <w:p w:rsidR="00115964" w:rsidRPr="00F7573A" w:rsidRDefault="00115964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115964" w:rsidRPr="006C0C78" w:rsidRDefault="00115964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26CA" w:rsidRPr="006C0C78" w:rsidTr="00C9470C">
        <w:tc>
          <w:tcPr>
            <w:tcW w:w="3085" w:type="dxa"/>
          </w:tcPr>
          <w:p w:rsidR="007826CA" w:rsidRDefault="00115964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7826CA">
              <w:rPr>
                <w:rFonts w:ascii="Arial" w:hAnsi="Arial" w:cs="Arial"/>
                <w:sz w:val="24"/>
                <w:szCs w:val="24"/>
              </w:rPr>
              <w:lastRenderedPageBreak/>
              <w:t xml:space="preserve">Experimenta con diferentes sistemas de lógica </w:t>
            </w:r>
            <w:proofErr w:type="spellStart"/>
            <w:r w:rsidRPr="007826CA">
              <w:rPr>
                <w:rFonts w:ascii="Arial" w:hAnsi="Arial" w:cs="Arial"/>
                <w:sz w:val="24"/>
                <w:szCs w:val="24"/>
              </w:rPr>
              <w:t>combinacional</w:t>
            </w:r>
            <w:proofErr w:type="spellEnd"/>
            <w:r w:rsidRPr="007826CA">
              <w:rPr>
                <w:rFonts w:ascii="Arial" w:hAnsi="Arial" w:cs="Arial"/>
                <w:sz w:val="24"/>
                <w:szCs w:val="24"/>
              </w:rPr>
              <w:t xml:space="preserve"> de mediana escala de integración (MSI).</w:t>
            </w:r>
          </w:p>
          <w:p w:rsidR="00C43D41" w:rsidRPr="006C0C78" w:rsidRDefault="00C43D41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7826CA" w:rsidRPr="007826CA" w:rsidRDefault="007826CA" w:rsidP="007826C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7826C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Construye circuitos utilizando diferentes sistemas de lógica </w:t>
            </w:r>
            <w:proofErr w:type="spellStart"/>
            <w:r w:rsidRPr="007826C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combinacional</w:t>
            </w:r>
            <w:proofErr w:type="spellEnd"/>
            <w:r w:rsidRPr="007826CA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  <w:p w:rsidR="007826CA" w:rsidRPr="00F7573A" w:rsidRDefault="007826CA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7826CA" w:rsidRPr="006C0C78" w:rsidRDefault="007826CA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D41" w:rsidRPr="006C0C78" w:rsidTr="00115964">
        <w:tc>
          <w:tcPr>
            <w:tcW w:w="3085" w:type="dxa"/>
            <w:vMerge w:val="restart"/>
            <w:vAlign w:val="center"/>
          </w:tcPr>
          <w:p w:rsidR="00C43D41" w:rsidRPr="006C0C78" w:rsidRDefault="00C43D41" w:rsidP="00115964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115964">
              <w:rPr>
                <w:rFonts w:ascii="Arial" w:hAnsi="Arial" w:cs="Arial"/>
                <w:sz w:val="24"/>
                <w:szCs w:val="24"/>
              </w:rPr>
              <w:t>Implementa sistemas aritméticos binarios.</w:t>
            </w:r>
          </w:p>
        </w:tc>
        <w:tc>
          <w:tcPr>
            <w:tcW w:w="3119" w:type="dxa"/>
          </w:tcPr>
          <w:p w:rsidR="00C43D41" w:rsidRDefault="00C43D41" w:rsidP="00115964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1596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las operaciones aritméticas con números binarios.</w:t>
            </w:r>
          </w:p>
          <w:p w:rsidR="00C43D41" w:rsidRPr="00F7573A" w:rsidRDefault="00C43D41" w:rsidP="00115964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D41" w:rsidRPr="006C0C78" w:rsidTr="00C9470C">
        <w:tc>
          <w:tcPr>
            <w:tcW w:w="3085" w:type="dxa"/>
            <w:vMerge/>
          </w:tcPr>
          <w:p w:rsidR="00C43D41" w:rsidRPr="006C0C78" w:rsidRDefault="00C43D41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D41" w:rsidRDefault="00C43D41" w:rsidP="00115964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1596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cómo realizar operaciones ar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itméticas con números binarios.</w:t>
            </w:r>
          </w:p>
          <w:p w:rsidR="00C43D41" w:rsidRPr="00F7573A" w:rsidRDefault="00C43D41" w:rsidP="00115964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D41" w:rsidRPr="006C0C78" w:rsidTr="00C9470C">
        <w:tc>
          <w:tcPr>
            <w:tcW w:w="3085" w:type="dxa"/>
            <w:vMerge/>
          </w:tcPr>
          <w:p w:rsidR="00C43D41" w:rsidRPr="006C0C78" w:rsidRDefault="00C43D41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D41" w:rsidRDefault="00C43D41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11596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Realiza procedimientos para complementar números binarios.</w:t>
            </w:r>
          </w:p>
          <w:p w:rsidR="00C43D41" w:rsidRPr="00F7573A" w:rsidRDefault="00C43D41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D41" w:rsidRPr="006C0C78" w:rsidTr="00C9470C">
        <w:tc>
          <w:tcPr>
            <w:tcW w:w="3085" w:type="dxa"/>
            <w:vMerge/>
          </w:tcPr>
          <w:p w:rsidR="00C43D41" w:rsidRPr="006C0C78" w:rsidRDefault="00C43D41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D41" w:rsidRPr="00C43D41" w:rsidRDefault="00C43D41" w:rsidP="00C43D41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C43D41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Efectúa operaciones aritméticas binarias utilizando sistemas aritméticos.</w:t>
            </w:r>
          </w:p>
          <w:p w:rsidR="00C43D41" w:rsidRPr="00F7573A" w:rsidRDefault="00C43D41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D41" w:rsidRPr="006C0C78" w:rsidTr="00C43D41">
        <w:tc>
          <w:tcPr>
            <w:tcW w:w="3085" w:type="dxa"/>
            <w:vMerge w:val="restart"/>
            <w:vAlign w:val="center"/>
          </w:tcPr>
          <w:p w:rsidR="00C43D41" w:rsidRPr="006C0C78" w:rsidRDefault="00C43D41" w:rsidP="00C43D41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  <w:r w:rsidRPr="00C43D41">
              <w:rPr>
                <w:rFonts w:ascii="Arial" w:hAnsi="Arial" w:cs="Arial"/>
                <w:sz w:val="24"/>
                <w:szCs w:val="24"/>
              </w:rPr>
              <w:lastRenderedPageBreak/>
              <w:t>Implementa sistemas aritméticos binarios.</w:t>
            </w:r>
          </w:p>
        </w:tc>
        <w:tc>
          <w:tcPr>
            <w:tcW w:w="3119" w:type="dxa"/>
          </w:tcPr>
          <w:p w:rsidR="00C43D41" w:rsidRPr="00C43D41" w:rsidRDefault="00C43D41" w:rsidP="00C43D41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C43D41" w:rsidRPr="00C43D41" w:rsidRDefault="00C43D41" w:rsidP="00C43D41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C43D41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Describe la distribución de pines de los dispositivos integrados y su función en las hojas de datos técnicos.</w:t>
            </w:r>
          </w:p>
          <w:p w:rsidR="00C43D41" w:rsidRPr="00F7573A" w:rsidRDefault="00C43D41" w:rsidP="00C43D41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43D41" w:rsidRPr="006C0C78" w:rsidTr="00C9470C">
        <w:tc>
          <w:tcPr>
            <w:tcW w:w="3085" w:type="dxa"/>
            <w:vMerge/>
          </w:tcPr>
          <w:p w:rsidR="00C43D41" w:rsidRPr="006C0C78" w:rsidRDefault="00C43D41" w:rsidP="00DA0306">
            <w:pPr>
              <w:tabs>
                <w:tab w:val="left" w:pos="4800"/>
              </w:tabs>
              <w:spacing w:before="60" w:after="6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119" w:type="dxa"/>
          </w:tcPr>
          <w:p w:rsidR="00C43D41" w:rsidRPr="00C43D41" w:rsidRDefault="00C43D41" w:rsidP="00C43D41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C43D41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Realiza el montaje de sistemas sumadores y restadores integrados.</w:t>
            </w:r>
          </w:p>
          <w:p w:rsidR="00C43D41" w:rsidRPr="00F7573A" w:rsidRDefault="00C43D41" w:rsidP="00F7573A">
            <w:pPr>
              <w:tabs>
                <w:tab w:val="left" w:pos="4800"/>
              </w:tabs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850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03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4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9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</w:tcPr>
          <w:p w:rsidR="00C43D41" w:rsidRPr="006C0C78" w:rsidRDefault="00C43D41" w:rsidP="00DA0306">
            <w:pPr>
              <w:tabs>
                <w:tab w:val="left" w:pos="4800"/>
              </w:tabs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7573A" w:rsidRPr="006C0C78" w:rsidTr="00DA0306">
        <w:trPr>
          <w:trHeight w:val="510"/>
        </w:trPr>
        <w:tc>
          <w:tcPr>
            <w:tcW w:w="12151" w:type="dxa"/>
            <w:gridSpan w:val="5"/>
            <w:vAlign w:val="center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701" w:type="dxa"/>
            <w:gridSpan w:val="2"/>
            <w:vMerge w:val="restart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F7573A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701" w:type="dxa"/>
            <w:gridSpan w:val="2"/>
            <w:vMerge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7573A" w:rsidRPr="006C0C78" w:rsidTr="00DA0306">
        <w:trPr>
          <w:trHeight w:val="508"/>
        </w:trPr>
        <w:tc>
          <w:tcPr>
            <w:tcW w:w="12151" w:type="dxa"/>
            <w:gridSpan w:val="5"/>
            <w:vAlign w:val="center"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701" w:type="dxa"/>
            <w:gridSpan w:val="2"/>
            <w:vMerge/>
          </w:tcPr>
          <w:p w:rsidR="00F7573A" w:rsidRPr="006C0C78" w:rsidRDefault="00F7573A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452E68" w:rsidRDefault="00452E68" w:rsidP="001926C5">
      <w:pPr>
        <w:tabs>
          <w:tab w:val="left" w:pos="4800"/>
        </w:tabs>
      </w:pPr>
    </w:p>
    <w:p w:rsidR="00471A90" w:rsidRDefault="00471A90" w:rsidP="001926C5">
      <w:pPr>
        <w:tabs>
          <w:tab w:val="left" w:pos="4800"/>
        </w:tabs>
      </w:pPr>
    </w:p>
    <w:p w:rsidR="00471A90" w:rsidRDefault="00471A90" w:rsidP="001926C5">
      <w:pPr>
        <w:tabs>
          <w:tab w:val="left" w:pos="4800"/>
        </w:tabs>
      </w:pPr>
    </w:p>
    <w:p w:rsidR="00471A90" w:rsidRDefault="00471A90" w:rsidP="001926C5">
      <w:pPr>
        <w:tabs>
          <w:tab w:val="left" w:pos="4800"/>
        </w:tabs>
      </w:pPr>
    </w:p>
    <w:p w:rsidR="00471A90" w:rsidRDefault="00471A90" w:rsidP="001926C5">
      <w:pPr>
        <w:tabs>
          <w:tab w:val="left" w:pos="4800"/>
        </w:tabs>
      </w:pPr>
    </w:p>
    <w:tbl>
      <w:tblPr>
        <w:tblStyle w:val="Tablaconcuadrcula"/>
        <w:tblW w:w="13858" w:type="dxa"/>
        <w:tblLook w:val="04A0" w:firstRow="1" w:lastRow="0" w:firstColumn="1" w:lastColumn="0" w:noHBand="0" w:noVBand="1"/>
      </w:tblPr>
      <w:tblGrid>
        <w:gridCol w:w="13858"/>
      </w:tblGrid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sz w:val="24"/>
                <w:szCs w:val="24"/>
              </w:rPr>
              <w:lastRenderedPageBreak/>
              <w:t xml:space="preserve">SUB ÁREA: </w:t>
            </w:r>
            <w:r w:rsidR="000C1D59" w:rsidRPr="000C1D5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Digitales</w:t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Unidad de estudio:</w:t>
            </w:r>
            <w:r w:rsidRPr="00A4688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C1D59" w:rsidRPr="000C1D5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Sistemas Secuenciales.</w:t>
            </w:r>
            <w:r w:rsidR="000C1D59" w:rsidRPr="000C1D5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ab/>
            </w:r>
          </w:p>
        </w:tc>
      </w:tr>
      <w:tr w:rsidR="00452E68" w:rsidTr="00DA0306">
        <w:tc>
          <w:tcPr>
            <w:tcW w:w="13858" w:type="dxa"/>
          </w:tcPr>
          <w:p w:rsidR="00452E68" w:rsidRPr="00A4688B" w:rsidRDefault="00452E68" w:rsidP="00DA0306">
            <w:pPr>
              <w:tabs>
                <w:tab w:val="left" w:pos="4800"/>
              </w:tabs>
              <w:spacing w:before="120" w:after="120"/>
              <w:rPr>
                <w:rFonts w:ascii="Arial" w:hAnsi="Arial" w:cs="Arial"/>
                <w:sz w:val="24"/>
                <w:szCs w:val="24"/>
              </w:rPr>
            </w:pPr>
            <w:r w:rsidRPr="00A4688B">
              <w:rPr>
                <w:rFonts w:ascii="Arial" w:hAnsi="Arial" w:cs="Arial"/>
                <w:b/>
                <w:sz w:val="24"/>
                <w:szCs w:val="24"/>
              </w:rPr>
              <w:t>Propósito:</w:t>
            </w:r>
            <w:r w:rsidRPr="00A4688B">
              <w:rPr>
                <w:rFonts w:ascii="Arial" w:hAnsi="Arial" w:cs="Arial"/>
                <w:spacing w:val="-2"/>
                <w:sz w:val="24"/>
                <w:szCs w:val="24"/>
              </w:rPr>
              <w:t xml:space="preserve"> </w:t>
            </w:r>
            <w:r w:rsidR="000C1D59" w:rsidRPr="000C1D59">
              <w:rPr>
                <w:rFonts w:ascii="Arial" w:eastAsia="Times New Roman" w:hAnsi="Arial" w:cs="Arial"/>
                <w:sz w:val="24"/>
                <w:szCs w:val="24"/>
                <w:lang w:val="es-ES" w:eastAsia="es-ES"/>
              </w:rPr>
              <w:t>Desarrollar en las y los estudiantes conocimientos, habilidades y destrezas en el desarrollo de Sistemas Secuenciales respetando las normas establecidas por los fabricantes.</w:t>
            </w:r>
          </w:p>
        </w:tc>
      </w:tr>
    </w:tbl>
    <w:p w:rsidR="00452E68" w:rsidRDefault="00452E68" w:rsidP="00452E68"/>
    <w:tbl>
      <w:tblPr>
        <w:tblStyle w:val="Tablaconcuadrcula"/>
        <w:tblW w:w="13852" w:type="dxa"/>
        <w:tblLayout w:type="fixed"/>
        <w:tblLook w:val="04A0" w:firstRow="1" w:lastRow="0" w:firstColumn="1" w:lastColumn="0" w:noHBand="0" w:noVBand="1"/>
      </w:tblPr>
      <w:tblGrid>
        <w:gridCol w:w="3936"/>
        <w:gridCol w:w="3543"/>
        <w:gridCol w:w="993"/>
        <w:gridCol w:w="708"/>
        <w:gridCol w:w="2977"/>
        <w:gridCol w:w="851"/>
        <w:gridCol w:w="844"/>
      </w:tblGrid>
      <w:tr w:rsidR="00452E68" w:rsidRPr="006C0C78" w:rsidTr="007F3558">
        <w:trPr>
          <w:trHeight w:val="351"/>
          <w:tblHeader/>
        </w:trPr>
        <w:tc>
          <w:tcPr>
            <w:tcW w:w="3936" w:type="dxa"/>
            <w:vMerge w:val="restart"/>
            <w:tcBorders>
              <w:bottom w:val="single" w:sz="4" w:space="0" w:color="auto"/>
            </w:tcBorders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Criterio de desempeño</w:t>
            </w:r>
          </w:p>
        </w:tc>
        <w:tc>
          <w:tcPr>
            <w:tcW w:w="3543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Evidencia</w:t>
            </w:r>
          </w:p>
        </w:tc>
        <w:tc>
          <w:tcPr>
            <w:tcW w:w="1701" w:type="dxa"/>
            <w:gridSpan w:val="2"/>
            <w:vAlign w:val="center"/>
          </w:tcPr>
          <w:p w:rsidR="00452E68" w:rsidRPr="006C0C78" w:rsidRDefault="00452E68" w:rsidP="007F355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Alcanzadas</w:t>
            </w:r>
          </w:p>
        </w:tc>
        <w:tc>
          <w:tcPr>
            <w:tcW w:w="2977" w:type="dxa"/>
            <w:vMerge w:val="restart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Estrategias por mejorar y Observaciones</w:t>
            </w:r>
          </w:p>
        </w:tc>
        <w:tc>
          <w:tcPr>
            <w:tcW w:w="1695" w:type="dxa"/>
            <w:gridSpan w:val="2"/>
            <w:vAlign w:val="center"/>
          </w:tcPr>
          <w:p w:rsidR="00452E68" w:rsidRPr="006C0C78" w:rsidRDefault="00452E68" w:rsidP="007F3558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Competente</w:t>
            </w:r>
          </w:p>
        </w:tc>
      </w:tr>
      <w:tr w:rsidR="007F3558" w:rsidRPr="006C0C78" w:rsidTr="007F3558">
        <w:trPr>
          <w:trHeight w:val="308"/>
          <w:tblHeader/>
        </w:trPr>
        <w:tc>
          <w:tcPr>
            <w:tcW w:w="3936" w:type="dxa"/>
            <w:vMerge/>
            <w:tcBorders>
              <w:bottom w:val="single" w:sz="4" w:space="0" w:color="auto"/>
            </w:tcBorders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3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993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Si</w:t>
            </w:r>
          </w:p>
        </w:tc>
        <w:tc>
          <w:tcPr>
            <w:tcW w:w="708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  <w:tc>
          <w:tcPr>
            <w:tcW w:w="2977" w:type="dxa"/>
            <w:vMerge/>
          </w:tcPr>
          <w:p w:rsidR="00452E68" w:rsidRPr="006C0C78" w:rsidRDefault="00452E6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51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 xml:space="preserve">Si </w:t>
            </w:r>
          </w:p>
        </w:tc>
        <w:tc>
          <w:tcPr>
            <w:tcW w:w="844" w:type="dxa"/>
            <w:vAlign w:val="center"/>
          </w:tcPr>
          <w:p w:rsidR="00452E68" w:rsidRPr="006C0C78" w:rsidRDefault="00452E68" w:rsidP="00DA0306">
            <w:pPr>
              <w:tabs>
                <w:tab w:val="left" w:pos="4800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Aún no</w:t>
            </w:r>
          </w:p>
        </w:tc>
      </w:tr>
      <w:tr w:rsidR="000C1D59" w:rsidRPr="006C0C78" w:rsidTr="000C1D59">
        <w:tc>
          <w:tcPr>
            <w:tcW w:w="3936" w:type="dxa"/>
            <w:vMerge w:val="restart"/>
            <w:tcBorders>
              <w:top w:val="single" w:sz="4" w:space="0" w:color="auto"/>
            </w:tcBorders>
            <w:vAlign w:val="center"/>
          </w:tcPr>
          <w:p w:rsidR="000C1D59" w:rsidRPr="006C0C78" w:rsidRDefault="000C1D59" w:rsidP="000C1D59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0C1D59">
              <w:rPr>
                <w:rFonts w:ascii="Arial" w:hAnsi="Arial" w:cs="Arial"/>
                <w:sz w:val="24"/>
                <w:szCs w:val="24"/>
              </w:rPr>
              <w:t xml:space="preserve">Comprueba el comportamiento de los diferentes tipos de </w:t>
            </w:r>
            <w:proofErr w:type="spellStart"/>
            <w:r w:rsidRPr="000C1D59">
              <w:rPr>
                <w:rFonts w:ascii="Arial" w:hAnsi="Arial" w:cs="Arial"/>
                <w:sz w:val="24"/>
                <w:szCs w:val="24"/>
              </w:rPr>
              <w:t>flip-flops</w:t>
            </w:r>
            <w:proofErr w:type="spellEnd"/>
            <w:r w:rsidRPr="000C1D5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3543" w:type="dxa"/>
            <w:vAlign w:val="center"/>
          </w:tcPr>
          <w:p w:rsidR="000C1D59" w:rsidRPr="000C1D59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Señala los símbolos y la tabla de la verdad de los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diferentes tipos de </w:t>
            </w:r>
            <w:proofErr w:type="spellStart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  <w:vAlign w:val="center"/>
          </w:tcPr>
          <w:p w:rsidR="000C1D59" w:rsidRPr="00253BF3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Distingue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biestables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desarr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ollados a partir de compuertas </w:t>
            </w: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AND y NOR. 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Describe el diagrama de bloques y el funcionamiento de los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Explica los datos técnicos de los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Conecta dispositivos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de acuerdo a sus características técnicas.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0C1D59">
        <w:tc>
          <w:tcPr>
            <w:tcW w:w="3936" w:type="dxa"/>
            <w:vMerge w:val="restart"/>
            <w:vAlign w:val="center"/>
          </w:tcPr>
          <w:p w:rsidR="000C1D59" w:rsidRPr="006C0C78" w:rsidRDefault="000C1D59" w:rsidP="000C1D59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0C1D59">
              <w:rPr>
                <w:rFonts w:ascii="Arial" w:hAnsi="Arial" w:cs="Arial"/>
                <w:sz w:val="24"/>
                <w:szCs w:val="24"/>
              </w:rPr>
              <w:lastRenderedPageBreak/>
              <w:t xml:space="preserve">Implementa sistemas de registros y contadores con </w:t>
            </w:r>
            <w:proofErr w:type="spellStart"/>
            <w:r w:rsidRPr="000C1D59">
              <w:rPr>
                <w:rFonts w:ascii="Arial" w:hAnsi="Arial" w:cs="Arial"/>
                <w:sz w:val="24"/>
                <w:szCs w:val="24"/>
              </w:rPr>
              <w:t>flip-flops</w:t>
            </w:r>
            <w:proofErr w:type="spellEnd"/>
            <w:r w:rsidRPr="000C1D59">
              <w:rPr>
                <w:rFonts w:ascii="Arial" w:hAnsi="Arial" w:cs="Arial"/>
                <w:sz w:val="24"/>
                <w:szCs w:val="24"/>
              </w:rPr>
              <w:t xml:space="preserve"> y módulos integrados.</w:t>
            </w: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Identifica el tipo de registro de acuerdo a sus características funcionales.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Explica el funcionamiento de los registros a partir de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Construye de error registros a partir de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Nombra los contadores síncronos y asíncronos de acuerdo a s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us características funcionales.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Describe el funcionamiento de los contadores a partir de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. 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0C1D59" w:rsidRDefault="000C1D59" w:rsidP="000C1D59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Experimenta con contadores a partir de </w:t>
            </w:r>
            <w:proofErr w:type="spellStart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flip-flops</w:t>
            </w:r>
            <w:proofErr w:type="spellEnd"/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.</w:t>
            </w:r>
          </w:p>
          <w:p w:rsidR="000C1D59" w:rsidRPr="007F3558" w:rsidRDefault="000C1D59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C1D59" w:rsidRPr="006C0C78" w:rsidTr="007F3558">
        <w:tc>
          <w:tcPr>
            <w:tcW w:w="3936" w:type="dxa"/>
            <w:vMerge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0C1D59" w:rsidRPr="007F3558" w:rsidRDefault="000C1D59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0C1D59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Realiza montajes de circuitos con registros y contadores integrados comerciales.</w:t>
            </w:r>
          </w:p>
        </w:tc>
        <w:tc>
          <w:tcPr>
            <w:tcW w:w="993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0C1D59" w:rsidRPr="006C0C78" w:rsidRDefault="000C1D59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374" w:rsidRPr="006C0C78" w:rsidTr="00DE2374">
        <w:tc>
          <w:tcPr>
            <w:tcW w:w="3936" w:type="dxa"/>
            <w:vMerge w:val="restart"/>
            <w:vAlign w:val="center"/>
          </w:tcPr>
          <w:p w:rsidR="00DE2374" w:rsidRPr="006C0C78" w:rsidRDefault="00DE2374" w:rsidP="00DE2374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5A7AA8">
              <w:rPr>
                <w:rFonts w:ascii="Arial" w:hAnsi="Arial" w:cs="Arial"/>
                <w:sz w:val="24"/>
                <w:szCs w:val="24"/>
              </w:rPr>
              <w:lastRenderedPageBreak/>
              <w:t>Determina las principales características técnicas de los dispositivos de conversión A/D y D/A</w:t>
            </w:r>
          </w:p>
        </w:tc>
        <w:tc>
          <w:tcPr>
            <w:tcW w:w="3543" w:type="dxa"/>
          </w:tcPr>
          <w:p w:rsidR="00DE2374" w:rsidRPr="005A7AA8" w:rsidRDefault="00DE2374" w:rsidP="005A7AA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A7AA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Cita los diferentes tipos de convertidor.</w:t>
            </w:r>
          </w:p>
          <w:p w:rsidR="00DE2374" w:rsidRPr="005A7AA8" w:rsidRDefault="00DE2374" w:rsidP="005A7AA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  <w:p w:rsidR="00DE2374" w:rsidRPr="007F3558" w:rsidRDefault="00DE2374" w:rsidP="005A7AA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</w:p>
        </w:tc>
        <w:tc>
          <w:tcPr>
            <w:tcW w:w="993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374" w:rsidRPr="006C0C78" w:rsidTr="007F3558">
        <w:tc>
          <w:tcPr>
            <w:tcW w:w="3936" w:type="dxa"/>
            <w:vMerge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DE2374" w:rsidRPr="007F3558" w:rsidRDefault="00DE2374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5A7AA8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Explica los parámetros, limitaciones y el funcionamiento de los convertidores.</w:t>
            </w:r>
          </w:p>
        </w:tc>
        <w:tc>
          <w:tcPr>
            <w:tcW w:w="993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374" w:rsidRPr="006C0C78" w:rsidTr="00DE2374">
        <w:tc>
          <w:tcPr>
            <w:tcW w:w="3936" w:type="dxa"/>
            <w:vMerge w:val="restart"/>
            <w:vAlign w:val="center"/>
          </w:tcPr>
          <w:p w:rsidR="00DE2374" w:rsidRPr="006C0C78" w:rsidRDefault="00DE2374" w:rsidP="00DE2374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  <w:r w:rsidRPr="00DE2374">
              <w:rPr>
                <w:rFonts w:ascii="Arial" w:hAnsi="Arial" w:cs="Arial"/>
                <w:sz w:val="24"/>
                <w:szCs w:val="24"/>
              </w:rPr>
              <w:t>Reconoce los sistemas de almacenamiento de información de acuerdo con sus características funcionales.</w:t>
            </w:r>
            <w:bookmarkStart w:id="0" w:name="_GoBack"/>
            <w:bookmarkEnd w:id="0"/>
          </w:p>
        </w:tc>
        <w:tc>
          <w:tcPr>
            <w:tcW w:w="3543" w:type="dxa"/>
          </w:tcPr>
          <w:p w:rsidR="00DE2374" w:rsidRPr="007F3558" w:rsidRDefault="00DE2374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E2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Identifica los diferentes tipos de memorias de acuerdo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a sus características técnicas.</w:t>
            </w:r>
          </w:p>
        </w:tc>
        <w:tc>
          <w:tcPr>
            <w:tcW w:w="993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374" w:rsidRPr="006C0C78" w:rsidTr="007F3558">
        <w:tc>
          <w:tcPr>
            <w:tcW w:w="3936" w:type="dxa"/>
            <w:vMerge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DE2374" w:rsidRPr="007F3558" w:rsidRDefault="00DE2374" w:rsidP="00DE2374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E2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Interpreta la información contenida </w:t>
            </w:r>
            <w:r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en las hojas de datos técnicos.</w:t>
            </w:r>
          </w:p>
        </w:tc>
        <w:tc>
          <w:tcPr>
            <w:tcW w:w="993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2374" w:rsidRPr="006C0C78" w:rsidTr="007F3558">
        <w:tc>
          <w:tcPr>
            <w:tcW w:w="3936" w:type="dxa"/>
            <w:vMerge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543" w:type="dxa"/>
          </w:tcPr>
          <w:p w:rsidR="00DE2374" w:rsidRPr="007F3558" w:rsidRDefault="00DE2374" w:rsidP="007F3558">
            <w:pPr>
              <w:tabs>
                <w:tab w:val="num" w:pos="281"/>
                <w:tab w:val="left" w:pos="4800"/>
              </w:tabs>
              <w:spacing w:before="40" w:after="40"/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</w:pPr>
            <w:r w:rsidRPr="00DE2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Describe el funcionamiento de los diferentes tipos de </w:t>
            </w:r>
            <w:proofErr w:type="spellStart"/>
            <w:r w:rsidRPr="00DE2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>de</w:t>
            </w:r>
            <w:proofErr w:type="spellEnd"/>
            <w:r w:rsidRPr="00DE2374">
              <w:rPr>
                <w:rFonts w:ascii="Arial" w:eastAsia="Times New Roman" w:hAnsi="Arial" w:cs="Arial"/>
                <w:spacing w:val="-2"/>
                <w:sz w:val="24"/>
                <w:szCs w:val="24"/>
                <w:lang w:val="es-ES" w:eastAsia="es-ES"/>
              </w:rPr>
              <w:t xml:space="preserve"> memorias de acuerdo a sus características funcionales.</w:t>
            </w:r>
          </w:p>
        </w:tc>
        <w:tc>
          <w:tcPr>
            <w:tcW w:w="993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708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977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51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44" w:type="dxa"/>
          </w:tcPr>
          <w:p w:rsidR="00DE2374" w:rsidRPr="006C0C78" w:rsidRDefault="00DE2374" w:rsidP="00DA0306">
            <w:pPr>
              <w:tabs>
                <w:tab w:val="left" w:pos="4800"/>
              </w:tabs>
              <w:spacing w:before="40" w:after="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F3558" w:rsidRPr="006C0C78" w:rsidTr="007F3558">
        <w:trPr>
          <w:trHeight w:val="370"/>
        </w:trPr>
        <w:tc>
          <w:tcPr>
            <w:tcW w:w="12157" w:type="dxa"/>
            <w:gridSpan w:val="5"/>
            <w:vAlign w:val="center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estudiantes y firma:</w:t>
            </w:r>
          </w:p>
        </w:tc>
        <w:tc>
          <w:tcPr>
            <w:tcW w:w="1695" w:type="dxa"/>
            <w:gridSpan w:val="2"/>
            <w:vMerge w:val="restart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Fecha:</w:t>
            </w:r>
          </w:p>
        </w:tc>
      </w:tr>
      <w:tr w:rsidR="007F3558" w:rsidRPr="006C0C78" w:rsidTr="007F3558">
        <w:trPr>
          <w:trHeight w:val="403"/>
        </w:trPr>
        <w:tc>
          <w:tcPr>
            <w:tcW w:w="12157" w:type="dxa"/>
            <w:gridSpan w:val="5"/>
            <w:vAlign w:val="center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docente y firma:</w:t>
            </w:r>
          </w:p>
        </w:tc>
        <w:tc>
          <w:tcPr>
            <w:tcW w:w="1695" w:type="dxa"/>
            <w:gridSpan w:val="2"/>
            <w:vMerge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F3558" w:rsidRPr="006C0C78" w:rsidTr="007F3558">
        <w:trPr>
          <w:trHeight w:val="508"/>
        </w:trPr>
        <w:tc>
          <w:tcPr>
            <w:tcW w:w="12157" w:type="dxa"/>
            <w:gridSpan w:val="5"/>
            <w:vAlign w:val="center"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 w:rsidRPr="006C0C78">
              <w:rPr>
                <w:rFonts w:ascii="Arial" w:hAnsi="Arial" w:cs="Arial"/>
                <w:b/>
                <w:sz w:val="24"/>
                <w:szCs w:val="24"/>
              </w:rPr>
              <w:t>Nombre del encargado y firma:</w:t>
            </w:r>
          </w:p>
        </w:tc>
        <w:tc>
          <w:tcPr>
            <w:tcW w:w="1695" w:type="dxa"/>
            <w:gridSpan w:val="2"/>
            <w:vMerge/>
          </w:tcPr>
          <w:p w:rsidR="007F3558" w:rsidRPr="006C0C78" w:rsidRDefault="007F3558" w:rsidP="00DA0306">
            <w:pPr>
              <w:tabs>
                <w:tab w:val="left" w:pos="4800"/>
              </w:tabs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E64E3D" w:rsidRDefault="00E64E3D" w:rsidP="000C1D59">
      <w:pPr>
        <w:tabs>
          <w:tab w:val="left" w:pos="4800"/>
        </w:tabs>
      </w:pPr>
    </w:p>
    <w:sectPr w:rsidR="00E64E3D" w:rsidSect="007D6336">
      <w:headerReference w:type="default" r:id="rId9"/>
      <w:footerReference w:type="default" r:id="rId10"/>
      <w:pgSz w:w="15840" w:h="12240" w:orient="landscape"/>
      <w:pgMar w:top="1701" w:right="1417" w:bottom="1701" w:left="1417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19D9" w:rsidRDefault="008219D9" w:rsidP="00F94A71">
      <w:pPr>
        <w:spacing w:after="0" w:line="240" w:lineRule="auto"/>
      </w:pPr>
      <w:r>
        <w:separator/>
      </w:r>
    </w:p>
  </w:endnote>
  <w:endnote w:type="continuationSeparator" w:id="0">
    <w:p w:rsidR="008219D9" w:rsidRDefault="008219D9" w:rsidP="00F94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34680393"/>
      <w:docPartObj>
        <w:docPartGallery w:val="Page Numbers (Bottom of Page)"/>
        <w:docPartUnique/>
      </w:docPartObj>
    </w:sdtPr>
    <w:sdtContent>
      <w:p w:rsidR="00484E4C" w:rsidRDefault="00484E4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2374" w:rsidRPr="00DE2374">
          <w:rPr>
            <w:noProof/>
            <w:lang w:val="es-ES"/>
          </w:rPr>
          <w:t>23</w:t>
        </w:r>
        <w:r>
          <w:fldChar w:fldCharType="end"/>
        </w:r>
      </w:p>
    </w:sdtContent>
  </w:sdt>
  <w:p w:rsidR="00484E4C" w:rsidRDefault="00484E4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19D9" w:rsidRDefault="008219D9" w:rsidP="00F94A71">
      <w:pPr>
        <w:spacing w:after="0" w:line="240" w:lineRule="auto"/>
      </w:pPr>
      <w:r>
        <w:separator/>
      </w:r>
    </w:p>
  </w:footnote>
  <w:footnote w:type="continuationSeparator" w:id="0">
    <w:p w:rsidR="008219D9" w:rsidRDefault="008219D9" w:rsidP="00F94A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4E4C" w:rsidRPr="00F94A71" w:rsidRDefault="00484E4C" w:rsidP="00F94A71">
    <w:pPr>
      <w:pStyle w:val="Encabezado"/>
      <w:ind w:hanging="1701"/>
    </w:pPr>
    <w:r>
      <w:rPr>
        <w:noProof/>
        <w:lang w:eastAsia="es-CR"/>
      </w:rPr>
      <w:drawing>
        <wp:inline distT="0" distB="0" distL="0" distR="0" wp14:anchorId="4CBF8563" wp14:editId="6A6D0778">
          <wp:extent cx="10221686" cy="1752600"/>
          <wp:effectExtent l="38100" t="0" r="46355" b="3810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artisticCement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21686" cy="17526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>
                    <a:outerShdw blurRad="50800" dist="50800" dir="5400000" algn="ctr" rotWithShape="0">
                      <a:srgbClr val="000000">
                        <a:alpha val="0"/>
                      </a:srgbClr>
                    </a:outerShdw>
                  </a:effec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852DDB"/>
    <w:multiLevelType w:val="hybridMultilevel"/>
    <w:tmpl w:val="F2462DC4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b w:val="0"/>
        <w:i w:val="0"/>
      </w:rPr>
    </w:lvl>
    <w:lvl w:ilvl="1" w:tplc="426C92A2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6FA73F0"/>
    <w:multiLevelType w:val="hybridMultilevel"/>
    <w:tmpl w:val="8A7AD886"/>
    <w:lvl w:ilvl="0" w:tplc="F5FECC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0377288"/>
    <w:multiLevelType w:val="hybridMultilevel"/>
    <w:tmpl w:val="47285CE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E6298E">
      <w:start w:val="1"/>
      <w:numFmt w:val="decimal"/>
      <w:lvlText w:val="%2."/>
      <w:lvlJc w:val="left"/>
      <w:pPr>
        <w:tabs>
          <w:tab w:val="num" w:pos="1437"/>
        </w:tabs>
        <w:ind w:left="1477" w:hanging="397"/>
      </w:pPr>
      <w:rPr>
        <w:rFonts w:hint="default"/>
        <w:b w:val="0"/>
        <w:i w:val="0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F652F1"/>
    <w:multiLevelType w:val="hybridMultilevel"/>
    <w:tmpl w:val="51D2777A"/>
    <w:lvl w:ilvl="0" w:tplc="140A0001">
      <w:start w:val="1"/>
      <w:numFmt w:val="bullet"/>
      <w:lvlText w:val=""/>
      <w:lvlJc w:val="left"/>
      <w:pPr>
        <w:ind w:left="847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67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87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3007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727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447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67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87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607" w:hanging="360"/>
      </w:pPr>
      <w:rPr>
        <w:rFonts w:ascii="Wingdings" w:hAnsi="Wingdings" w:hint="default"/>
      </w:rPr>
    </w:lvl>
  </w:abstractNum>
  <w:abstractNum w:abstractNumId="4">
    <w:nsid w:val="3A045F26"/>
    <w:multiLevelType w:val="hybridMultilevel"/>
    <w:tmpl w:val="475ACC48"/>
    <w:lvl w:ilvl="0" w:tplc="0C0A0001">
      <w:start w:val="1"/>
      <w:numFmt w:val="bullet"/>
      <w:lvlText w:val=""/>
      <w:lvlJc w:val="left"/>
      <w:pPr>
        <w:tabs>
          <w:tab w:val="num" w:pos="244"/>
        </w:tabs>
        <w:ind w:left="244" w:hanging="360"/>
      </w:pPr>
      <w:rPr>
        <w:rFonts w:ascii="Symbol" w:hAnsi="Symbol" w:hint="default"/>
      </w:rPr>
    </w:lvl>
    <w:lvl w:ilvl="1" w:tplc="16866E3E">
      <w:numFmt w:val="bullet"/>
      <w:lvlText w:val="-"/>
      <w:lvlJc w:val="left"/>
      <w:pPr>
        <w:tabs>
          <w:tab w:val="num" w:pos="964"/>
        </w:tabs>
        <w:ind w:left="964" w:hanging="360"/>
      </w:pPr>
      <w:rPr>
        <w:rFonts w:ascii="Arial" w:eastAsia="Times New Roman" w:hAnsi="Arial" w:cs="Arial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684"/>
        </w:tabs>
        <w:ind w:left="16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404"/>
        </w:tabs>
        <w:ind w:left="24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124"/>
        </w:tabs>
        <w:ind w:left="31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844"/>
        </w:tabs>
        <w:ind w:left="38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564"/>
        </w:tabs>
        <w:ind w:left="45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284"/>
        </w:tabs>
        <w:ind w:left="52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004"/>
        </w:tabs>
        <w:ind w:left="6004" w:hanging="360"/>
      </w:pPr>
      <w:rPr>
        <w:rFonts w:ascii="Wingdings" w:hAnsi="Wingdings" w:hint="default"/>
      </w:rPr>
    </w:lvl>
  </w:abstractNum>
  <w:abstractNum w:abstractNumId="5">
    <w:nsid w:val="4C4D7B38"/>
    <w:multiLevelType w:val="hybridMultilevel"/>
    <w:tmpl w:val="F164191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D4E644F"/>
    <w:multiLevelType w:val="hybridMultilevel"/>
    <w:tmpl w:val="DE1A308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5D857D3A"/>
    <w:multiLevelType w:val="hybridMultilevel"/>
    <w:tmpl w:val="FBB2A8E6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7D3E744B"/>
    <w:multiLevelType w:val="hybridMultilevel"/>
    <w:tmpl w:val="60E49B84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1"/>
  </w:num>
  <w:num w:numId="4">
    <w:abstractNumId w:val="3"/>
  </w:num>
  <w:num w:numId="5">
    <w:abstractNumId w:val="2"/>
  </w:num>
  <w:num w:numId="6">
    <w:abstractNumId w:val="0"/>
  </w:num>
  <w:num w:numId="7">
    <w:abstractNumId w:val="7"/>
  </w:num>
  <w:num w:numId="8">
    <w:abstractNumId w:val="5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4A71"/>
    <w:rsid w:val="00000EAF"/>
    <w:rsid w:val="0001138B"/>
    <w:rsid w:val="0001433C"/>
    <w:rsid w:val="0003590B"/>
    <w:rsid w:val="00044693"/>
    <w:rsid w:val="0005635B"/>
    <w:rsid w:val="00081932"/>
    <w:rsid w:val="000C1D59"/>
    <w:rsid w:val="000D103B"/>
    <w:rsid w:val="000E6A63"/>
    <w:rsid w:val="000F6448"/>
    <w:rsid w:val="00115964"/>
    <w:rsid w:val="0013292F"/>
    <w:rsid w:val="00173532"/>
    <w:rsid w:val="001926C5"/>
    <w:rsid w:val="001A62C6"/>
    <w:rsid w:val="001E1EF5"/>
    <w:rsid w:val="00213846"/>
    <w:rsid w:val="00235156"/>
    <w:rsid w:val="00236F76"/>
    <w:rsid w:val="00253BF3"/>
    <w:rsid w:val="002A0F84"/>
    <w:rsid w:val="002B12FB"/>
    <w:rsid w:val="002B4AFC"/>
    <w:rsid w:val="003847F5"/>
    <w:rsid w:val="003E5511"/>
    <w:rsid w:val="0042739D"/>
    <w:rsid w:val="004363B8"/>
    <w:rsid w:val="004478CA"/>
    <w:rsid w:val="00452E68"/>
    <w:rsid w:val="00454320"/>
    <w:rsid w:val="00471A90"/>
    <w:rsid w:val="00471F78"/>
    <w:rsid w:val="004807B1"/>
    <w:rsid w:val="00482ADA"/>
    <w:rsid w:val="00484E4C"/>
    <w:rsid w:val="00487B2F"/>
    <w:rsid w:val="004935EB"/>
    <w:rsid w:val="00495574"/>
    <w:rsid w:val="004977D3"/>
    <w:rsid w:val="00543871"/>
    <w:rsid w:val="005674B7"/>
    <w:rsid w:val="005714B9"/>
    <w:rsid w:val="0058328C"/>
    <w:rsid w:val="005A7AA8"/>
    <w:rsid w:val="005B6547"/>
    <w:rsid w:val="005C359F"/>
    <w:rsid w:val="005D29E4"/>
    <w:rsid w:val="005E36BB"/>
    <w:rsid w:val="005F67AC"/>
    <w:rsid w:val="00647F3F"/>
    <w:rsid w:val="0068260D"/>
    <w:rsid w:val="00695569"/>
    <w:rsid w:val="006B4D82"/>
    <w:rsid w:val="006C0C78"/>
    <w:rsid w:val="00742B93"/>
    <w:rsid w:val="007804D9"/>
    <w:rsid w:val="007826CA"/>
    <w:rsid w:val="00795000"/>
    <w:rsid w:val="007D6336"/>
    <w:rsid w:val="007E585F"/>
    <w:rsid w:val="007F3558"/>
    <w:rsid w:val="00812BEF"/>
    <w:rsid w:val="008219D9"/>
    <w:rsid w:val="00852F69"/>
    <w:rsid w:val="0087717D"/>
    <w:rsid w:val="008969AF"/>
    <w:rsid w:val="009C7EFC"/>
    <w:rsid w:val="009D7AF7"/>
    <w:rsid w:val="009F0E81"/>
    <w:rsid w:val="009F62DA"/>
    <w:rsid w:val="00A12916"/>
    <w:rsid w:val="00A131B8"/>
    <w:rsid w:val="00A37481"/>
    <w:rsid w:val="00A403F8"/>
    <w:rsid w:val="00A4688B"/>
    <w:rsid w:val="00A72AF2"/>
    <w:rsid w:val="00AD3ADC"/>
    <w:rsid w:val="00AD5BC9"/>
    <w:rsid w:val="00AD66DB"/>
    <w:rsid w:val="00AF3FB1"/>
    <w:rsid w:val="00B10736"/>
    <w:rsid w:val="00B41C6B"/>
    <w:rsid w:val="00B47D86"/>
    <w:rsid w:val="00B60AC9"/>
    <w:rsid w:val="00B61A4A"/>
    <w:rsid w:val="00B865D5"/>
    <w:rsid w:val="00BA2C1B"/>
    <w:rsid w:val="00BD14E1"/>
    <w:rsid w:val="00BF10A9"/>
    <w:rsid w:val="00C43D41"/>
    <w:rsid w:val="00C72BA3"/>
    <w:rsid w:val="00C84731"/>
    <w:rsid w:val="00C9470C"/>
    <w:rsid w:val="00CE79EE"/>
    <w:rsid w:val="00CF71DA"/>
    <w:rsid w:val="00D10C3B"/>
    <w:rsid w:val="00D201AD"/>
    <w:rsid w:val="00D241A6"/>
    <w:rsid w:val="00D55B8A"/>
    <w:rsid w:val="00D6460F"/>
    <w:rsid w:val="00D75114"/>
    <w:rsid w:val="00D8553F"/>
    <w:rsid w:val="00D86C20"/>
    <w:rsid w:val="00DA0306"/>
    <w:rsid w:val="00DA2DE4"/>
    <w:rsid w:val="00DA76CA"/>
    <w:rsid w:val="00DE2374"/>
    <w:rsid w:val="00DF7808"/>
    <w:rsid w:val="00E00781"/>
    <w:rsid w:val="00E3520E"/>
    <w:rsid w:val="00E64E3D"/>
    <w:rsid w:val="00E65369"/>
    <w:rsid w:val="00E87490"/>
    <w:rsid w:val="00F115D8"/>
    <w:rsid w:val="00F22EF0"/>
    <w:rsid w:val="00F5630D"/>
    <w:rsid w:val="00F7573A"/>
    <w:rsid w:val="00F82DC1"/>
    <w:rsid w:val="00F94A71"/>
    <w:rsid w:val="00F952A1"/>
    <w:rsid w:val="00FB32CE"/>
    <w:rsid w:val="00FC1986"/>
    <w:rsid w:val="00FE0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F3F"/>
  </w:style>
  <w:style w:type="paragraph" w:styleId="Ttulo1">
    <w:name w:val="heading 1"/>
    <w:basedOn w:val="Normal"/>
    <w:next w:val="Normal"/>
    <w:link w:val="Ttulo1Car"/>
    <w:qFormat/>
    <w:rsid w:val="006B4D8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D5BC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94A71"/>
  </w:style>
  <w:style w:type="paragraph" w:styleId="Piedepgina">
    <w:name w:val="footer"/>
    <w:basedOn w:val="Normal"/>
    <w:link w:val="PiedepginaCar"/>
    <w:uiPriority w:val="99"/>
    <w:unhideWhenUsed/>
    <w:rsid w:val="00F94A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94A71"/>
  </w:style>
  <w:style w:type="paragraph" w:styleId="Textodeglobo">
    <w:name w:val="Balloon Text"/>
    <w:basedOn w:val="Normal"/>
    <w:link w:val="TextodegloboCar"/>
    <w:uiPriority w:val="99"/>
    <w:semiHidden/>
    <w:unhideWhenUsed/>
    <w:rsid w:val="00F94A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94A71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rsid w:val="006B4D82"/>
    <w:rPr>
      <w:rFonts w:ascii="Times New Roman" w:eastAsia="Times New Roman" w:hAnsi="Times New Roman" w:cs="Times New Roman"/>
      <w:b/>
      <w:bCs/>
      <w:sz w:val="28"/>
      <w:szCs w:val="24"/>
      <w:lang w:val="es-ES" w:eastAsia="es-ES"/>
    </w:rPr>
  </w:style>
  <w:style w:type="table" w:styleId="Tablaconcuadrcula">
    <w:name w:val="Table Grid"/>
    <w:basedOn w:val="Tablanormal"/>
    <w:uiPriority w:val="59"/>
    <w:rsid w:val="006B4D8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rsid w:val="00F952A1"/>
    <w:pPr>
      <w:widowControl w:val="0"/>
      <w:tabs>
        <w:tab w:val="left" w:pos="-720"/>
      </w:tabs>
      <w:suppressAutoHyphens/>
      <w:autoSpaceDE w:val="0"/>
      <w:autoSpaceDN w:val="0"/>
      <w:spacing w:after="112" w:line="240" w:lineRule="auto"/>
      <w:jc w:val="both"/>
    </w:pPr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F952A1"/>
    <w:rPr>
      <w:rFonts w:ascii="Arial" w:eastAsia="Times New Roman" w:hAnsi="Arial" w:cs="Arial"/>
      <w:spacing w:val="-2"/>
      <w:sz w:val="24"/>
      <w:szCs w:val="24"/>
      <w:lang w:val="es-ES_tradnl"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D5BC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">
    <w:name w:val="Title"/>
    <w:basedOn w:val="Normal"/>
    <w:next w:val="Normal"/>
    <w:link w:val="TtuloCar"/>
    <w:uiPriority w:val="10"/>
    <w:qFormat/>
    <w:rsid w:val="00AD5BC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AD5BC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independiente3">
    <w:name w:val="Body Text 3"/>
    <w:basedOn w:val="Normal"/>
    <w:link w:val="Textoindependiente3Car"/>
    <w:rsid w:val="00E65369"/>
    <w:pPr>
      <w:spacing w:after="0" w:line="240" w:lineRule="auto"/>
    </w:pPr>
    <w:rPr>
      <w:rFonts w:ascii="Times New Roman" w:eastAsia="Times New Roman" w:hAnsi="Times New Roman" w:cs="Arial"/>
      <w:szCs w:val="20"/>
      <w:lang w:val="es-ES" w:eastAsia="es-ES"/>
    </w:rPr>
  </w:style>
  <w:style w:type="character" w:customStyle="1" w:styleId="Textoindependiente3Car">
    <w:name w:val="Texto independiente 3 Car"/>
    <w:basedOn w:val="Fuentedeprrafopredeter"/>
    <w:link w:val="Textoindependiente3"/>
    <w:rsid w:val="00E65369"/>
    <w:rPr>
      <w:rFonts w:ascii="Times New Roman" w:eastAsia="Times New Roman" w:hAnsi="Times New Roman" w:cs="Arial"/>
      <w:szCs w:val="20"/>
      <w:lang w:val="es-ES" w:eastAsia="es-ES"/>
    </w:rPr>
  </w:style>
  <w:style w:type="paragraph" w:styleId="Prrafodelista">
    <w:name w:val="List Paragraph"/>
    <w:basedOn w:val="Normal"/>
    <w:uiPriority w:val="34"/>
    <w:qFormat/>
    <w:rsid w:val="00DA03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ewsPrint">
      <a:majorFont>
        <a:latin typeface="Impact"/>
        <a:ea typeface=""/>
        <a:cs typeface=""/>
        <a:font script="Jpan" typeface="HGP創英角ｺﾞｼｯｸUB"/>
        <a:font script="Hang" typeface="HY견고딕"/>
        <a:font script="Hans" typeface="微软雅黑"/>
        <a:font script="Hant" typeface="微軟正黑體"/>
        <a:font script="Arab" typeface="Tahoma"/>
        <a:font script="Hebr" typeface="Tohoma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02CD91-4406-4226-AC71-2BFD9FA1C9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23</Pages>
  <Words>1965</Words>
  <Characters>10811</Characters>
  <Application>Microsoft Office Word</Application>
  <DocSecurity>0</DocSecurity>
  <Lines>90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MEP</Company>
  <LinksUpToDate>false</LinksUpToDate>
  <CharactersWithSpaces>12751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Crisanta Chacon Mendez</dc:creator>
  <cp:lastModifiedBy>Rony Diaz Lopez</cp:lastModifiedBy>
  <cp:revision>16</cp:revision>
  <cp:lastPrinted>2013-01-25T15:46:00Z</cp:lastPrinted>
  <dcterms:created xsi:type="dcterms:W3CDTF">2014-11-02T19:07:00Z</dcterms:created>
  <dcterms:modified xsi:type="dcterms:W3CDTF">2014-11-02T20:57:00Z</dcterms:modified>
</cp:coreProperties>
</file>